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01E1" w14:textId="77777777" w:rsidR="008E7F7C" w:rsidRDefault="00000000">
      <w:pPr>
        <w:pStyle w:val="Title"/>
      </w:pPr>
      <w:r>
        <w:t>Percy Wines’ Story</w:t>
      </w:r>
    </w:p>
    <w:p w14:paraId="7DAEEC8D" w14:textId="77777777" w:rsidR="008E7F7C" w:rsidRDefault="008E7F7C">
      <w:pPr>
        <w:pStyle w:val="Title"/>
      </w:pPr>
    </w:p>
    <w:p w14:paraId="3AB5D8EE" w14:textId="434376C7" w:rsidR="008E7F7C" w:rsidRDefault="00446088">
      <w:pPr>
        <w:pStyle w:val="Title"/>
        <w:jc w:val="left"/>
        <w:rPr>
          <w:b w:val="0"/>
          <w:bCs w:val="0"/>
          <w:sz w:val="24"/>
        </w:rPr>
      </w:pPr>
      <w:r>
        <w:rPr>
          <w:noProof/>
          <w:sz w:val="20"/>
          <w:lang w:val="en-US"/>
        </w:rPr>
        <w:drawing>
          <wp:anchor distT="0" distB="0" distL="114300" distR="114300" simplePos="0" relativeHeight="251664896" behindDoc="0" locked="0" layoutInCell="1" allowOverlap="1" wp14:anchorId="6FEE7CB7" wp14:editId="0E308C88">
            <wp:simplePos x="0" y="0"/>
            <wp:positionH relativeFrom="column">
              <wp:posOffset>0</wp:posOffset>
            </wp:positionH>
            <wp:positionV relativeFrom="paragraph">
              <wp:posOffset>57150</wp:posOffset>
            </wp:positionV>
            <wp:extent cx="1695450" cy="2000250"/>
            <wp:effectExtent l="0" t="0" r="0" b="0"/>
            <wp:wrapSquare wrapText="bothSides"/>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5450"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sz w:val="24"/>
        </w:rPr>
        <w:t>Percy’s grandparents, Robert Wines and Susan (née Taylor), came from South Petherton and this was where their two boys were born – John and Henry (Percy’s father).</w:t>
      </w:r>
    </w:p>
    <w:p w14:paraId="6D4FF81A" w14:textId="77777777" w:rsidR="008E7F7C" w:rsidRDefault="008E7F7C">
      <w:pPr>
        <w:pStyle w:val="Title"/>
        <w:jc w:val="left"/>
        <w:rPr>
          <w:b w:val="0"/>
          <w:bCs w:val="0"/>
          <w:sz w:val="24"/>
        </w:rPr>
      </w:pPr>
    </w:p>
    <w:p w14:paraId="2FEDEEE3" w14:textId="77777777" w:rsidR="008E7F7C" w:rsidRDefault="00000000">
      <w:pPr>
        <w:pStyle w:val="Title"/>
        <w:jc w:val="left"/>
        <w:rPr>
          <w:b w:val="0"/>
          <w:bCs w:val="0"/>
          <w:sz w:val="24"/>
        </w:rPr>
      </w:pPr>
      <w:r>
        <w:rPr>
          <w:b w:val="0"/>
          <w:bCs w:val="0"/>
          <w:sz w:val="24"/>
        </w:rPr>
        <w:t xml:space="preserve">By 1891, Robert and Susan were living in the Shepherd’s Cottage at </w:t>
      </w:r>
      <w:proofErr w:type="spellStart"/>
      <w:r>
        <w:rPr>
          <w:b w:val="0"/>
          <w:bCs w:val="0"/>
          <w:sz w:val="24"/>
        </w:rPr>
        <w:t>Percombe</w:t>
      </w:r>
      <w:proofErr w:type="spellEnd"/>
      <w:r>
        <w:rPr>
          <w:b w:val="0"/>
          <w:bCs w:val="0"/>
          <w:sz w:val="24"/>
        </w:rPr>
        <w:t xml:space="preserve"> with Henry aged 22.  Next door was their elder son, John, with his wife, Emily.  </w:t>
      </w:r>
    </w:p>
    <w:p w14:paraId="55F2549A" w14:textId="77777777" w:rsidR="008E7F7C" w:rsidRDefault="008E7F7C">
      <w:pPr>
        <w:pStyle w:val="Title"/>
        <w:jc w:val="left"/>
        <w:rPr>
          <w:b w:val="0"/>
          <w:bCs w:val="0"/>
          <w:sz w:val="24"/>
        </w:rPr>
      </w:pPr>
    </w:p>
    <w:p w14:paraId="4CA4857D" w14:textId="77777777" w:rsidR="008E7F7C" w:rsidRDefault="00000000">
      <w:pPr>
        <w:pStyle w:val="Title"/>
        <w:jc w:val="left"/>
        <w:rPr>
          <w:b w:val="0"/>
          <w:bCs w:val="0"/>
          <w:sz w:val="24"/>
        </w:rPr>
      </w:pPr>
      <w:r>
        <w:rPr>
          <w:b w:val="0"/>
          <w:bCs w:val="0"/>
          <w:sz w:val="24"/>
        </w:rPr>
        <w:t>Henry married a Martock girl, Mary Priddle, in 1893, and Percy was their first born – born in Stoke on 22</w:t>
      </w:r>
      <w:r>
        <w:rPr>
          <w:b w:val="0"/>
          <w:bCs w:val="0"/>
          <w:sz w:val="24"/>
          <w:vertAlign w:val="superscript"/>
        </w:rPr>
        <w:t>nd</w:t>
      </w:r>
      <w:r>
        <w:rPr>
          <w:b w:val="0"/>
          <w:bCs w:val="0"/>
          <w:sz w:val="24"/>
        </w:rPr>
        <w:t xml:space="preserve"> </w:t>
      </w:r>
      <w:proofErr w:type="gramStart"/>
      <w:r>
        <w:rPr>
          <w:b w:val="0"/>
          <w:bCs w:val="0"/>
          <w:sz w:val="24"/>
        </w:rPr>
        <w:t>June,</w:t>
      </w:r>
      <w:proofErr w:type="gramEnd"/>
      <w:r>
        <w:rPr>
          <w:b w:val="0"/>
          <w:bCs w:val="0"/>
          <w:sz w:val="24"/>
        </w:rPr>
        <w:t xml:space="preserve"> 1895.  They had six children in all, but only five survived.  Their second child, Dorothy Kate, was born in Bower Hinton.  The family may have moved there for a couple of years, but they were back in Stoke by 1898 for the birth of their second son, Leonard William.  Thereafter, they continued to have their children in Stoke and are on the census returns for 1901 and 1911 as living in </w:t>
      </w:r>
      <w:proofErr w:type="spellStart"/>
      <w:r>
        <w:rPr>
          <w:b w:val="0"/>
          <w:bCs w:val="0"/>
          <w:sz w:val="24"/>
        </w:rPr>
        <w:t>Percombe</w:t>
      </w:r>
      <w:proofErr w:type="spellEnd"/>
      <w:r>
        <w:rPr>
          <w:b w:val="0"/>
          <w:bCs w:val="0"/>
          <w:sz w:val="24"/>
        </w:rPr>
        <w:t xml:space="preserve">.  </w:t>
      </w:r>
    </w:p>
    <w:p w14:paraId="5EA1FBAD" w14:textId="77777777" w:rsidR="008E7F7C" w:rsidRDefault="008E7F7C">
      <w:pPr>
        <w:pStyle w:val="Title"/>
        <w:jc w:val="left"/>
        <w:rPr>
          <w:b w:val="0"/>
          <w:bCs w:val="0"/>
          <w:sz w:val="24"/>
        </w:rPr>
      </w:pPr>
    </w:p>
    <w:p w14:paraId="074111F0" w14:textId="77777777" w:rsidR="008E7F7C" w:rsidRDefault="00000000">
      <w:pPr>
        <w:pStyle w:val="Title"/>
        <w:jc w:val="left"/>
        <w:rPr>
          <w:b w:val="0"/>
          <w:bCs w:val="0"/>
          <w:sz w:val="24"/>
        </w:rPr>
      </w:pPr>
      <w:r>
        <w:rPr>
          <w:b w:val="0"/>
          <w:bCs w:val="0"/>
          <w:sz w:val="24"/>
        </w:rPr>
        <w:t>Percy would therefore have grown up in Stoke.  His father and his grandfather – Henry and Robert – were both shepherds.  Perhaps he went out with them to watch them working their dogs.  He would have seen his mother caring for sick lambs next to the warm kitchen range.  Percy himself, however, does not seem to have followed in his father’s footsteps.  In 1911 he was working as a cowman on a farm.</w:t>
      </w:r>
    </w:p>
    <w:p w14:paraId="6659E1DA" w14:textId="7F0AE923" w:rsidR="008E7F7C" w:rsidRDefault="00446088">
      <w:pPr>
        <w:pStyle w:val="Title"/>
        <w:jc w:val="left"/>
        <w:rPr>
          <w:b w:val="0"/>
          <w:bCs w:val="0"/>
          <w:sz w:val="24"/>
        </w:rPr>
      </w:pPr>
      <w:r>
        <w:rPr>
          <w:rFonts w:cs="Arial"/>
          <w:b w:val="0"/>
          <w:bCs w:val="0"/>
          <w:noProof/>
          <w:color w:val="FFFFFF"/>
          <w:sz w:val="20"/>
          <w:szCs w:val="36"/>
          <w:lang w:val="en-US"/>
        </w:rPr>
        <mc:AlternateContent>
          <mc:Choice Requires="wps">
            <w:drawing>
              <wp:anchor distT="0" distB="0" distL="114300" distR="114300" simplePos="0" relativeHeight="251651584" behindDoc="0" locked="0" layoutInCell="1" allowOverlap="1" wp14:anchorId="2B337191" wp14:editId="693DB30D">
                <wp:simplePos x="0" y="0"/>
                <wp:positionH relativeFrom="column">
                  <wp:posOffset>2857500</wp:posOffset>
                </wp:positionH>
                <wp:positionV relativeFrom="paragraph">
                  <wp:posOffset>742950</wp:posOffset>
                </wp:positionV>
                <wp:extent cx="3200400" cy="1943100"/>
                <wp:effectExtent l="9525" t="9525" r="9525" b="9525"/>
                <wp:wrapNone/>
                <wp:docPr id="1328987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943100"/>
                        </a:xfrm>
                        <a:prstGeom prst="rect">
                          <a:avLst/>
                        </a:prstGeom>
                        <a:solidFill>
                          <a:srgbClr val="FFFFFF"/>
                        </a:solidFill>
                        <a:ln w="9525">
                          <a:solidFill>
                            <a:srgbClr val="000000"/>
                          </a:solidFill>
                          <a:miter lim="800000"/>
                          <a:headEnd/>
                          <a:tailEnd/>
                        </a:ln>
                      </wps:spPr>
                      <wps:txbx>
                        <w:txbxContent>
                          <w:p w14:paraId="089D7CE4" w14:textId="77777777" w:rsidR="008E7F7C" w:rsidRDefault="00000000">
                            <w:r>
                              <w:t xml:space="preserve">This is William Osmond, Somerset shepherd, in 1873.  The life was not idyllic.  He earned between 8s and 10 s per week, including Sundays, had a tied cottage at a value of 1s per week, 1 ton of coal and a patch of potato ground worth about £1 per year.  This man was unjustly imprisoned for theft for six months and when he came out of prison it was discovered that he had put on 23 pounds in weight because of the rest from the starving slavery of farm labour.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7191" id="_x0000_t202" coordsize="21600,21600" o:spt="202" path="m,l,21600r21600,l21600,xe">
                <v:stroke joinstyle="miter"/>
                <v:path gradientshapeok="t" o:connecttype="rect"/>
              </v:shapetype>
              <v:shape id="Text Box 3" o:spid="_x0000_s1026" type="#_x0000_t202" style="position:absolute;margin-left:225pt;margin-top:58.5pt;width:252pt;height:15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">
                <v:textbox>
                  <w:txbxContent>
                    <w:p w14:paraId="089D7CE4" w14:textId="77777777" w:rsidR="00000000" w:rsidRDefault="00000000">
                      <w:r>
                        <w:t xml:space="preserve">This is William Osmond, Somerset shepherd, in 1873.  The life was not idyllic.  He earned between 8s and 10 s per week, including Sundays, had a tied cottage at a value of 1s per week, 1 ton of coal and a patch of potato ground worth about £1 per year.  This man was unjustly imprisoned for theft for six months and when he came out of prison it was discovered that he had put on 23 pounds in weight because of the rest from the starving slavery of farm labour. </w:t>
                      </w:r>
                    </w:p>
                  </w:txbxContent>
                </v:textbox>
              </v:shape>
            </w:pict>
          </mc:Fallback>
        </mc:AlternateContent>
      </w:r>
      <w:r>
        <w:rPr>
          <w:rFonts w:cs="Arial"/>
          <w:b w:val="0"/>
          <w:bCs w:val="0"/>
          <w:color w:val="FFFFFF"/>
          <w:sz w:val="36"/>
          <w:szCs w:val="36"/>
        </w:rPr>
        <w:br/>
      </w:r>
      <w:r>
        <w:rPr>
          <w:rFonts w:cs="Arial"/>
          <w:b w:val="0"/>
          <w:bCs w:val="0"/>
          <w:noProof/>
          <w:color w:val="FFFFFF"/>
          <w:sz w:val="36"/>
          <w:szCs w:val="36"/>
        </w:rPr>
        <w:drawing>
          <wp:inline distT="0" distB="0" distL="0" distR="0" wp14:anchorId="6F988F88" wp14:editId="746798CE">
            <wp:extent cx="2152650" cy="3228975"/>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3228975"/>
                    </a:xfrm>
                    <a:prstGeom prst="rect">
                      <a:avLst/>
                    </a:prstGeom>
                    <a:noFill/>
                    <a:ln>
                      <a:noFill/>
                    </a:ln>
                  </pic:spPr>
                </pic:pic>
              </a:graphicData>
            </a:graphic>
          </wp:inline>
        </w:drawing>
      </w:r>
    </w:p>
    <w:p w14:paraId="213A54D8" w14:textId="77777777" w:rsidR="008E7F7C" w:rsidRDefault="008E7F7C">
      <w:pPr>
        <w:pStyle w:val="Title"/>
        <w:jc w:val="left"/>
        <w:rPr>
          <w:b w:val="0"/>
          <w:bCs w:val="0"/>
          <w:sz w:val="24"/>
        </w:rPr>
      </w:pPr>
    </w:p>
    <w:p w14:paraId="55D5A47B" w14:textId="77777777" w:rsidR="008E7F7C" w:rsidRDefault="008E7F7C">
      <w:pPr>
        <w:pStyle w:val="Title"/>
        <w:jc w:val="left"/>
        <w:rPr>
          <w:b w:val="0"/>
          <w:bCs w:val="0"/>
          <w:sz w:val="24"/>
        </w:rPr>
      </w:pPr>
    </w:p>
    <w:p w14:paraId="0013DD80" w14:textId="77777777" w:rsidR="008E7F7C" w:rsidRDefault="00000000">
      <w:pPr>
        <w:pStyle w:val="Title"/>
        <w:jc w:val="left"/>
        <w:rPr>
          <w:b w:val="0"/>
          <w:bCs w:val="0"/>
          <w:sz w:val="24"/>
        </w:rPr>
      </w:pPr>
      <w:r>
        <w:rPr>
          <w:b w:val="0"/>
          <w:bCs w:val="0"/>
          <w:sz w:val="24"/>
        </w:rPr>
        <w:t>Conditions may have been slightly better by the beginning of the 20</w:t>
      </w:r>
      <w:r>
        <w:rPr>
          <w:b w:val="0"/>
          <w:bCs w:val="0"/>
          <w:sz w:val="24"/>
          <w:vertAlign w:val="superscript"/>
        </w:rPr>
        <w:t>th</w:t>
      </w:r>
      <w:r>
        <w:rPr>
          <w:b w:val="0"/>
          <w:bCs w:val="0"/>
          <w:sz w:val="24"/>
        </w:rPr>
        <w:t xml:space="preserve"> </w:t>
      </w:r>
      <w:proofErr w:type="gramStart"/>
      <w:r>
        <w:rPr>
          <w:b w:val="0"/>
          <w:bCs w:val="0"/>
          <w:sz w:val="24"/>
        </w:rPr>
        <w:t>century</w:t>
      </w:r>
      <w:proofErr w:type="gramEnd"/>
      <w:r>
        <w:rPr>
          <w:b w:val="0"/>
          <w:bCs w:val="0"/>
          <w:sz w:val="24"/>
        </w:rPr>
        <w:t xml:space="preserve"> but life was still </w:t>
      </w:r>
      <w:proofErr w:type="gramStart"/>
      <w:r>
        <w:rPr>
          <w:b w:val="0"/>
          <w:bCs w:val="0"/>
          <w:sz w:val="24"/>
        </w:rPr>
        <w:t>hard</w:t>
      </w:r>
      <w:proofErr w:type="gramEnd"/>
      <w:r>
        <w:rPr>
          <w:b w:val="0"/>
          <w:bCs w:val="0"/>
          <w:sz w:val="24"/>
        </w:rPr>
        <w:t xml:space="preserve"> and Percy decided to emigrate to Canada.  Mr Brooks (father of Horace who was to die in France in 1918) was the White Star Agent in the village.</w:t>
      </w:r>
    </w:p>
    <w:p w14:paraId="152530AC" w14:textId="77777777" w:rsidR="008E7F7C" w:rsidRDefault="008E7F7C">
      <w:pPr>
        <w:pStyle w:val="Title"/>
        <w:jc w:val="left"/>
        <w:rPr>
          <w:b w:val="0"/>
          <w:bCs w:val="0"/>
          <w:sz w:val="24"/>
        </w:rPr>
      </w:pPr>
    </w:p>
    <w:p w14:paraId="4EC900AA" w14:textId="77777777" w:rsidR="008E7F7C" w:rsidRDefault="00000000">
      <w:pPr>
        <w:pStyle w:val="Title"/>
        <w:jc w:val="left"/>
        <w:rPr>
          <w:b w:val="0"/>
          <w:bCs w:val="0"/>
          <w:sz w:val="24"/>
        </w:rPr>
      </w:pPr>
      <w:r>
        <w:rPr>
          <w:b w:val="0"/>
          <w:bCs w:val="0"/>
          <w:sz w:val="24"/>
        </w:rPr>
        <w:lastRenderedPageBreak/>
        <w:t>There is a record of a Percy Wines leaving from Liverpool on the “Cymric” steam ship (White Star Dominion Line) on 27</w:t>
      </w:r>
      <w:r>
        <w:rPr>
          <w:b w:val="0"/>
          <w:bCs w:val="0"/>
          <w:sz w:val="24"/>
          <w:vertAlign w:val="superscript"/>
        </w:rPr>
        <w:t>th</w:t>
      </w:r>
      <w:r>
        <w:rPr>
          <w:b w:val="0"/>
          <w:bCs w:val="0"/>
          <w:sz w:val="24"/>
        </w:rPr>
        <w:t xml:space="preserve"> February 1913, arriving in Halifax, Canada in March 1913.  His entry is stamped “British Bonus Allowed” – this was money given to the steamship owners by the Canadian Government to encourage immigration of suitable candidates into Canada.  On the form Percy had to fill in on arrival, he states that he is 19, single, never been in Canada before, intends to permanently reside in Canada and can read and write.  His post office destination is Elgin, Ontario.  He has been a farm labourer for four years to date and intends to do the same in Canada.  His religion is Congregational.  It sounds very much like our Percy.   Albert Wilkinson, who emigrated at around the same time, also ended up in Ontario and they were in the same regiment – 2</w:t>
      </w:r>
      <w:r>
        <w:rPr>
          <w:b w:val="0"/>
          <w:bCs w:val="0"/>
          <w:sz w:val="24"/>
          <w:vertAlign w:val="superscript"/>
        </w:rPr>
        <w:t>nd</w:t>
      </w:r>
      <w:r>
        <w:rPr>
          <w:b w:val="0"/>
          <w:bCs w:val="0"/>
          <w:sz w:val="24"/>
        </w:rPr>
        <w:t xml:space="preserve"> Battalion Canadian Infantry (Eastern Ontario Regiment).  Albert and Percy did not serve together, however, as Percy was killed in April 1915 and Albert did not arrive until 1916/17.</w:t>
      </w:r>
    </w:p>
    <w:p w14:paraId="102B5A83" w14:textId="4DEA3FBB" w:rsidR="008E7F7C" w:rsidRDefault="00446088">
      <w:pPr>
        <w:pStyle w:val="Title"/>
        <w:ind w:left="1440" w:firstLine="720"/>
        <w:jc w:val="left"/>
        <w:rPr>
          <w:b w:val="0"/>
          <w:bCs w:val="0"/>
          <w:sz w:val="24"/>
        </w:rPr>
      </w:pPr>
      <w:r>
        <w:rPr>
          <w:b w:val="0"/>
          <w:bCs w:val="0"/>
          <w:noProof/>
          <w:sz w:val="20"/>
          <w:lang w:val="en-US"/>
        </w:rPr>
        <mc:AlternateContent>
          <mc:Choice Requires="wps">
            <w:drawing>
              <wp:anchor distT="0" distB="0" distL="114300" distR="114300" simplePos="0" relativeHeight="251650560" behindDoc="0" locked="0" layoutInCell="1" allowOverlap="1" wp14:anchorId="4AC735AA" wp14:editId="7D4B5434">
                <wp:simplePos x="0" y="0"/>
                <wp:positionH relativeFrom="column">
                  <wp:posOffset>114300</wp:posOffset>
                </wp:positionH>
                <wp:positionV relativeFrom="paragraph">
                  <wp:posOffset>971550</wp:posOffset>
                </wp:positionV>
                <wp:extent cx="914400" cy="685800"/>
                <wp:effectExtent l="9525" t="9525" r="9525" b="9525"/>
                <wp:wrapNone/>
                <wp:docPr id="785825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85800"/>
                        </a:xfrm>
                        <a:prstGeom prst="rect">
                          <a:avLst/>
                        </a:prstGeom>
                        <a:solidFill>
                          <a:srgbClr val="FFFFFF"/>
                        </a:solidFill>
                        <a:ln w="9525">
                          <a:solidFill>
                            <a:srgbClr val="000000"/>
                          </a:solidFill>
                          <a:miter lim="800000"/>
                          <a:headEnd/>
                          <a:tailEnd/>
                        </a:ln>
                      </wps:spPr>
                      <wps:txbx>
                        <w:txbxContent>
                          <w:p w14:paraId="6A4201EB" w14:textId="77777777" w:rsidR="008E7F7C" w:rsidRDefault="00000000">
                            <w:r>
                              <w:t>The “Cymric” at 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735AA" id="Text Box 2" o:spid="_x0000_s1027" type="#_x0000_t202" style="position:absolute;left:0;text-align:left;margin-left:9pt;margin-top:76.5pt;width:1in;height:5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">
                <v:textbox>
                  <w:txbxContent>
                    <w:p w14:paraId="6A4201EB" w14:textId="77777777" w:rsidR="00000000" w:rsidRDefault="00000000">
                      <w:r>
                        <w:t>The “Cymric” at port</w:t>
                      </w:r>
                    </w:p>
                  </w:txbxContent>
                </v:textbox>
              </v:shape>
            </w:pict>
          </mc:Fallback>
        </mc:AlternateContent>
      </w:r>
    </w:p>
    <w:p w14:paraId="6A3C124D" w14:textId="2703D521" w:rsidR="008E7F7C" w:rsidRDefault="00446088">
      <w:pPr>
        <w:jc w:val="center"/>
        <w:rPr>
          <w:rFonts w:ascii="Garamond" w:hAnsi="Garamond"/>
          <w:b/>
          <w:bCs/>
          <w:sz w:val="28"/>
        </w:rPr>
      </w:pPr>
      <w:r>
        <w:rPr>
          <w:rFonts w:ascii="Garamond" w:hAnsi="Garamond"/>
          <w:b/>
          <w:bCs/>
          <w:noProof/>
          <w:sz w:val="28"/>
        </w:rPr>
        <w:drawing>
          <wp:inline distT="0" distB="0" distL="0" distR="0" wp14:anchorId="57628BE7" wp14:editId="4F3107C4">
            <wp:extent cx="2762250" cy="2857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2857500"/>
                    </a:xfrm>
                    <a:prstGeom prst="rect">
                      <a:avLst/>
                    </a:prstGeom>
                    <a:noFill/>
                    <a:ln>
                      <a:noFill/>
                    </a:ln>
                  </pic:spPr>
                </pic:pic>
              </a:graphicData>
            </a:graphic>
          </wp:inline>
        </w:drawing>
      </w:r>
    </w:p>
    <w:p w14:paraId="1D971573" w14:textId="77777777" w:rsidR="008E7F7C" w:rsidRDefault="008E7F7C">
      <w:pPr>
        <w:rPr>
          <w:rFonts w:ascii="Garamond" w:hAnsi="Garamond"/>
        </w:rPr>
      </w:pPr>
    </w:p>
    <w:p w14:paraId="481EB1D2" w14:textId="77777777" w:rsidR="008E7F7C" w:rsidRDefault="008E7F7C">
      <w:pPr>
        <w:rPr>
          <w:rFonts w:ascii="Garamond" w:hAnsi="Garamond"/>
        </w:rPr>
      </w:pPr>
    </w:p>
    <w:p w14:paraId="5C98A559" w14:textId="77777777" w:rsidR="008E7F7C" w:rsidRDefault="00000000">
      <w:pPr>
        <w:rPr>
          <w:rFonts w:ascii="Garamond" w:hAnsi="Garamond"/>
        </w:rPr>
      </w:pPr>
      <w:r>
        <w:rPr>
          <w:rFonts w:ascii="Garamond" w:hAnsi="Garamond"/>
        </w:rPr>
        <w:t>Percy hardly had time to get settled in Ontario before the 1</w:t>
      </w:r>
      <w:r>
        <w:rPr>
          <w:rFonts w:ascii="Garamond" w:hAnsi="Garamond"/>
          <w:vertAlign w:val="superscript"/>
        </w:rPr>
        <w:t>st</w:t>
      </w:r>
      <w:r>
        <w:rPr>
          <w:rFonts w:ascii="Garamond" w:hAnsi="Garamond"/>
        </w:rPr>
        <w:t xml:space="preserve"> World War broke out.  On 1</w:t>
      </w:r>
      <w:r>
        <w:rPr>
          <w:rFonts w:ascii="Garamond" w:hAnsi="Garamond"/>
          <w:vertAlign w:val="superscript"/>
        </w:rPr>
        <w:t>st</w:t>
      </w:r>
      <w:r>
        <w:rPr>
          <w:rFonts w:ascii="Garamond" w:hAnsi="Garamond"/>
        </w:rPr>
        <w:t xml:space="preserve"> August 1914, three days before Britain declared war, the Governor-General of Canada offered help should war break out.  On 7</w:t>
      </w:r>
      <w:r>
        <w:rPr>
          <w:rFonts w:ascii="Garamond" w:hAnsi="Garamond"/>
          <w:vertAlign w:val="superscript"/>
        </w:rPr>
        <w:t>th</w:t>
      </w:r>
      <w:r>
        <w:rPr>
          <w:rFonts w:ascii="Garamond" w:hAnsi="Garamond"/>
        </w:rPr>
        <w:t xml:space="preserve"> August, Lord Kitchener responded that the Canadians might form a </w:t>
      </w:r>
      <w:proofErr w:type="gramStart"/>
      <w:r>
        <w:rPr>
          <w:rFonts w:ascii="Garamond" w:hAnsi="Garamond"/>
        </w:rPr>
        <w:t>Division</w:t>
      </w:r>
      <w:proofErr w:type="gramEnd"/>
      <w:r>
        <w:rPr>
          <w:rFonts w:ascii="Garamond" w:hAnsi="Garamond"/>
        </w:rPr>
        <w:t>.  Percy didn’t hesitate.  His attestation papers are dated 22</w:t>
      </w:r>
      <w:r>
        <w:rPr>
          <w:rFonts w:ascii="Garamond" w:hAnsi="Garamond"/>
          <w:vertAlign w:val="superscript"/>
        </w:rPr>
        <w:t>nd</w:t>
      </w:r>
      <w:r>
        <w:rPr>
          <w:rFonts w:ascii="Garamond" w:hAnsi="Garamond"/>
        </w:rPr>
        <w:t xml:space="preserve"> September 1914.  He gives his mother, Mrs M Wines of </w:t>
      </w:r>
      <w:proofErr w:type="spellStart"/>
      <w:r>
        <w:rPr>
          <w:rFonts w:ascii="Garamond" w:hAnsi="Garamond"/>
        </w:rPr>
        <w:t>Percombe</w:t>
      </w:r>
      <w:proofErr w:type="spellEnd"/>
      <w:r>
        <w:rPr>
          <w:rFonts w:ascii="Garamond" w:hAnsi="Garamond"/>
        </w:rPr>
        <w:t xml:space="preserve">, as his next of kin.  </w:t>
      </w:r>
    </w:p>
    <w:p w14:paraId="670C1BED" w14:textId="77777777" w:rsidR="008E7F7C" w:rsidRDefault="00000000">
      <w:pPr>
        <w:pStyle w:val="NormalWeb"/>
        <w:rPr>
          <w:rFonts w:ascii="Garamond" w:hAnsi="Garamond"/>
          <w:color w:val="3366FF"/>
        </w:rPr>
      </w:pPr>
      <w:hyperlink r:id="rId9" w:history="1">
        <w:r>
          <w:rPr>
            <w:rStyle w:val="Hyperlink"/>
            <w:rFonts w:ascii="Garamond" w:hAnsi="Garamond" w:cs="Arial"/>
            <w:color w:val="3366FF"/>
          </w:rPr>
          <w:t>From Library and Archives Canada:</w:t>
        </w:r>
      </w:hyperlink>
    </w:p>
    <w:p w14:paraId="56982FB5" w14:textId="77777777" w:rsidR="008E7F7C" w:rsidRDefault="00000000">
      <w:pPr>
        <w:rPr>
          <w:rStyle w:val="fieldtext"/>
          <w:rFonts w:ascii="Garamond" w:hAnsi="Garamond" w:cs="Arial"/>
          <w:color w:val="3366FF"/>
          <w:szCs w:val="20"/>
        </w:rPr>
      </w:pPr>
      <w:r>
        <w:rPr>
          <w:rStyle w:val="fieldtext"/>
          <w:rFonts w:ascii="Garamond" w:hAnsi="Garamond" w:cs="Arial"/>
          <w:color w:val="3366FF"/>
          <w:szCs w:val="20"/>
        </w:rPr>
        <w:t>The 2nd Canadian Infantry Battalion was organized at Valcartier in accordance with Camp Order 241 of 2 September 1914 and was composed of recruits from Military District 3 (Eastern Ontario). The battalion was commanded by Lieutenant-Colonel David Watson.</w:t>
      </w:r>
      <w:r>
        <w:rPr>
          <w:rFonts w:ascii="Garamond" w:hAnsi="Garamond" w:cs="Arial"/>
          <w:color w:val="3366FF"/>
          <w:szCs w:val="20"/>
        </w:rPr>
        <w:br/>
      </w:r>
      <w:r>
        <w:rPr>
          <w:rFonts w:ascii="Garamond" w:hAnsi="Garamond" w:cs="Arial"/>
          <w:color w:val="3366FF"/>
          <w:szCs w:val="20"/>
        </w:rPr>
        <w:br/>
      </w:r>
      <w:r>
        <w:rPr>
          <w:rStyle w:val="fieldtext"/>
          <w:rFonts w:ascii="Garamond" w:hAnsi="Garamond" w:cs="Arial"/>
          <w:color w:val="3366FF"/>
          <w:szCs w:val="20"/>
        </w:rPr>
        <w:t>The battalion embarked at Quebec on 3 October 1914 aboard CASSANDRA, disembarking in England on 25 October 1914. Its strength was 44 officers and 1083 other ranks. The battalion arrived in France on 11 February 1915, becoming part of the 1st Division, 1st Canadian Infantry Brigade.</w:t>
      </w:r>
    </w:p>
    <w:p w14:paraId="276B2013" w14:textId="77777777" w:rsidR="008E7F7C" w:rsidRDefault="00000000">
      <w:pPr>
        <w:pStyle w:val="Heading2"/>
        <w:rPr>
          <w:rStyle w:val="fieldtext"/>
        </w:rPr>
      </w:pPr>
      <w:r>
        <w:rPr>
          <w:rStyle w:val="fieldtext"/>
        </w:rPr>
        <w:lastRenderedPageBreak/>
        <w:t>ARRIVAL AT THE FRONT</w:t>
      </w:r>
    </w:p>
    <w:p w14:paraId="53BA5344" w14:textId="77777777" w:rsidR="008E7F7C" w:rsidRDefault="008E7F7C">
      <w:pPr>
        <w:rPr>
          <w:rStyle w:val="fieldtext"/>
          <w:rFonts w:ascii="Garamond" w:hAnsi="Garamond" w:cs="Arial"/>
          <w:szCs w:val="20"/>
        </w:rPr>
      </w:pPr>
    </w:p>
    <w:p w14:paraId="2E1933CB" w14:textId="77777777" w:rsidR="008E7F7C" w:rsidRDefault="00000000">
      <w:pPr>
        <w:rPr>
          <w:rStyle w:val="fieldtext"/>
          <w:rFonts w:ascii="Garamond" w:hAnsi="Garamond" w:cs="Arial"/>
          <w:szCs w:val="20"/>
        </w:rPr>
      </w:pPr>
      <w:r>
        <w:rPr>
          <w:rStyle w:val="fieldtext"/>
          <w:rFonts w:ascii="Garamond" w:hAnsi="Garamond" w:cs="Arial"/>
          <w:szCs w:val="20"/>
        </w:rPr>
        <w:t>By 15</w:t>
      </w:r>
      <w:r>
        <w:rPr>
          <w:rStyle w:val="fieldtext"/>
          <w:rFonts w:ascii="Garamond" w:hAnsi="Garamond" w:cs="Arial"/>
          <w:szCs w:val="20"/>
          <w:vertAlign w:val="superscript"/>
        </w:rPr>
        <w:t>th</w:t>
      </w:r>
      <w:r>
        <w:rPr>
          <w:rStyle w:val="fieldtext"/>
          <w:rFonts w:ascii="Garamond" w:hAnsi="Garamond" w:cs="Arial"/>
          <w:szCs w:val="20"/>
        </w:rPr>
        <w:t xml:space="preserve"> February 1915, Percy’s Battalion was in the </w:t>
      </w:r>
      <w:proofErr w:type="spellStart"/>
      <w:r>
        <w:rPr>
          <w:rStyle w:val="fieldtext"/>
          <w:rFonts w:ascii="Garamond" w:hAnsi="Garamond" w:cs="Arial"/>
          <w:szCs w:val="20"/>
        </w:rPr>
        <w:t>Hazebrouck-Strazeele</w:t>
      </w:r>
      <w:proofErr w:type="spellEnd"/>
      <w:r>
        <w:rPr>
          <w:rStyle w:val="fieldtext"/>
          <w:rFonts w:ascii="Garamond" w:hAnsi="Garamond" w:cs="Arial"/>
          <w:szCs w:val="20"/>
        </w:rPr>
        <w:t xml:space="preserve"> area.</w:t>
      </w:r>
    </w:p>
    <w:p w14:paraId="17E4AF4A" w14:textId="77777777" w:rsidR="008E7F7C" w:rsidRDefault="008E7F7C">
      <w:pPr>
        <w:rPr>
          <w:rStyle w:val="fieldtext"/>
          <w:rFonts w:ascii="Garamond" w:hAnsi="Garamond" w:cs="Arial"/>
          <w:szCs w:val="20"/>
        </w:rPr>
      </w:pPr>
    </w:p>
    <w:p w14:paraId="3B257ABB" w14:textId="77777777" w:rsidR="008E7F7C" w:rsidRDefault="00000000">
      <w:pPr>
        <w:rPr>
          <w:rStyle w:val="fieldtext"/>
          <w:rFonts w:ascii="Garamond" w:hAnsi="Garamond" w:cs="Arial"/>
          <w:szCs w:val="20"/>
        </w:rPr>
      </w:pPr>
      <w:r>
        <w:rPr>
          <w:rStyle w:val="fieldtext"/>
          <w:rFonts w:ascii="Garamond" w:hAnsi="Garamond" w:cs="Arial"/>
          <w:szCs w:val="20"/>
        </w:rPr>
        <w:t>The Official History describes how between 17</w:t>
      </w:r>
      <w:r>
        <w:rPr>
          <w:rStyle w:val="fieldtext"/>
          <w:rFonts w:ascii="Garamond" w:hAnsi="Garamond" w:cs="Arial"/>
          <w:szCs w:val="20"/>
          <w:vertAlign w:val="superscript"/>
        </w:rPr>
        <w:t>th</w:t>
      </w:r>
      <w:r>
        <w:rPr>
          <w:rStyle w:val="fieldtext"/>
          <w:rFonts w:ascii="Garamond" w:hAnsi="Garamond" w:cs="Arial"/>
          <w:szCs w:val="20"/>
        </w:rPr>
        <w:t xml:space="preserve"> February and 2</w:t>
      </w:r>
      <w:r>
        <w:rPr>
          <w:rStyle w:val="fieldtext"/>
          <w:rFonts w:ascii="Garamond" w:hAnsi="Garamond" w:cs="Arial"/>
          <w:szCs w:val="20"/>
          <w:vertAlign w:val="superscript"/>
        </w:rPr>
        <w:t>nd</w:t>
      </w:r>
      <w:r>
        <w:rPr>
          <w:rStyle w:val="fieldtext"/>
          <w:rFonts w:ascii="Garamond" w:hAnsi="Garamond" w:cs="Arial"/>
          <w:szCs w:val="20"/>
        </w:rPr>
        <w:t xml:space="preserve"> March 1915, each infantry brigade was attached for a week to one of the two British Divisions holding the line in front of Armentieres, to get the accustomed to life in the trenches.  </w:t>
      </w:r>
    </w:p>
    <w:p w14:paraId="27E23166" w14:textId="77777777" w:rsidR="008E7F7C" w:rsidRDefault="008E7F7C">
      <w:pPr>
        <w:rPr>
          <w:rStyle w:val="fieldtext"/>
          <w:rFonts w:ascii="Garamond" w:hAnsi="Garamond" w:cs="Arial"/>
          <w:szCs w:val="20"/>
        </w:rPr>
      </w:pPr>
    </w:p>
    <w:p w14:paraId="2B8DEB40" w14:textId="77777777" w:rsidR="008E7F7C" w:rsidRDefault="00000000">
      <w:pPr>
        <w:rPr>
          <w:rStyle w:val="fieldtext"/>
          <w:rFonts w:ascii="Garamond" w:hAnsi="Garamond" w:cs="Arial"/>
          <w:szCs w:val="20"/>
        </w:rPr>
      </w:pPr>
      <w:r>
        <w:rPr>
          <w:rStyle w:val="fieldtext"/>
          <w:rFonts w:ascii="Garamond" w:hAnsi="Garamond" w:cs="Arial"/>
          <w:szCs w:val="20"/>
        </w:rPr>
        <w:t>The 1</w:t>
      </w:r>
      <w:r>
        <w:rPr>
          <w:rStyle w:val="fieldtext"/>
          <w:rFonts w:ascii="Garamond" w:hAnsi="Garamond" w:cs="Arial"/>
          <w:szCs w:val="20"/>
          <w:vertAlign w:val="superscript"/>
        </w:rPr>
        <w:t>st</w:t>
      </w:r>
      <w:r>
        <w:rPr>
          <w:rStyle w:val="fieldtext"/>
          <w:rFonts w:ascii="Garamond" w:hAnsi="Garamond" w:cs="Arial"/>
          <w:szCs w:val="20"/>
        </w:rPr>
        <w:t xml:space="preserve"> Canadian Brigade (Percy’s) was commanded by Brigadier General M S Mercer, and they went to the 6</w:t>
      </w:r>
      <w:r>
        <w:rPr>
          <w:rStyle w:val="fieldtext"/>
          <w:rFonts w:ascii="Garamond" w:hAnsi="Garamond" w:cs="Arial"/>
          <w:szCs w:val="20"/>
          <w:vertAlign w:val="superscript"/>
        </w:rPr>
        <w:t>th</w:t>
      </w:r>
      <w:r>
        <w:rPr>
          <w:rStyle w:val="fieldtext"/>
          <w:rFonts w:ascii="Garamond" w:hAnsi="Garamond" w:cs="Arial"/>
          <w:szCs w:val="20"/>
        </w:rPr>
        <w:t xml:space="preserve"> Division on the right.  “From the Company Commanders down to private soldiers, everyone was associated with a corresponding member of the host unit for 48 hours of individual training.”  There followed 24 hours of platoon training during which each Canadian platoon was made responsible for a definite length of trench.</w:t>
      </w:r>
    </w:p>
    <w:p w14:paraId="7E86BDE1" w14:textId="77777777" w:rsidR="008E7F7C" w:rsidRDefault="008E7F7C">
      <w:pPr>
        <w:rPr>
          <w:rStyle w:val="fieldtext"/>
          <w:rFonts w:ascii="Garamond" w:hAnsi="Garamond" w:cs="Arial"/>
          <w:szCs w:val="20"/>
        </w:rPr>
      </w:pPr>
    </w:p>
    <w:p w14:paraId="122F5375" w14:textId="77777777" w:rsidR="008E7F7C" w:rsidRDefault="00000000">
      <w:pPr>
        <w:rPr>
          <w:rStyle w:val="fieldtext"/>
          <w:rFonts w:ascii="Garamond" w:hAnsi="Garamond" w:cs="Arial"/>
          <w:color w:val="333399"/>
          <w:szCs w:val="20"/>
        </w:rPr>
      </w:pPr>
      <w:r>
        <w:rPr>
          <w:rStyle w:val="fieldtext"/>
          <w:rFonts w:ascii="Garamond" w:hAnsi="Garamond" w:cs="Arial"/>
          <w:szCs w:val="20"/>
        </w:rPr>
        <w:t xml:space="preserve">The Canadians were inspected by Sir John French, Commander in Chief of the British Expeditionary Force, </w:t>
      </w:r>
      <w:r>
        <w:rPr>
          <w:rStyle w:val="fieldtext"/>
          <w:rFonts w:ascii="Garamond" w:hAnsi="Garamond" w:cs="Arial"/>
          <w:color w:val="333399"/>
          <w:szCs w:val="20"/>
        </w:rPr>
        <w:t xml:space="preserve">“who reported, from what he ‘saw of them that they were well trained and quite able to take their places in the line of battle’ – an opinion which he later found to be ‘thoroughly justified.’” </w:t>
      </w:r>
    </w:p>
    <w:p w14:paraId="3CA16694" w14:textId="77777777" w:rsidR="008E7F7C" w:rsidRDefault="008E7F7C">
      <w:pPr>
        <w:rPr>
          <w:rStyle w:val="fieldtext"/>
          <w:rFonts w:ascii="Garamond" w:hAnsi="Garamond" w:cs="Arial"/>
          <w:szCs w:val="20"/>
        </w:rPr>
      </w:pPr>
    </w:p>
    <w:p w14:paraId="16E902A7" w14:textId="77777777" w:rsidR="008E7F7C" w:rsidRDefault="008E7F7C">
      <w:pPr>
        <w:rPr>
          <w:rFonts w:ascii="Garamond" w:hAnsi="Garamond"/>
        </w:rPr>
      </w:pPr>
    </w:p>
    <w:p w14:paraId="04176DB4" w14:textId="77777777" w:rsidR="008E7F7C" w:rsidRDefault="00000000">
      <w:pPr>
        <w:rPr>
          <w:rFonts w:ascii="Garamond" w:hAnsi="Garamond"/>
          <w:b/>
          <w:bCs/>
        </w:rPr>
      </w:pPr>
      <w:r>
        <w:rPr>
          <w:rFonts w:ascii="Garamond" w:hAnsi="Garamond"/>
          <w:b/>
          <w:bCs/>
        </w:rPr>
        <w:t>IN ACTION – 10</w:t>
      </w:r>
      <w:r>
        <w:rPr>
          <w:rFonts w:ascii="Garamond" w:hAnsi="Garamond"/>
          <w:b/>
          <w:bCs/>
          <w:vertAlign w:val="superscript"/>
        </w:rPr>
        <w:t xml:space="preserve">th </w:t>
      </w:r>
      <w:r>
        <w:rPr>
          <w:rFonts w:ascii="Garamond" w:hAnsi="Garamond"/>
          <w:b/>
          <w:bCs/>
        </w:rPr>
        <w:t>to 12</w:t>
      </w:r>
      <w:r>
        <w:rPr>
          <w:rFonts w:ascii="Garamond" w:hAnsi="Garamond"/>
          <w:b/>
          <w:bCs/>
          <w:vertAlign w:val="superscript"/>
        </w:rPr>
        <w:t>th</w:t>
      </w:r>
      <w:r>
        <w:rPr>
          <w:rFonts w:ascii="Garamond" w:hAnsi="Garamond"/>
          <w:b/>
          <w:bCs/>
        </w:rPr>
        <w:t xml:space="preserve"> MARCH 1915</w:t>
      </w:r>
    </w:p>
    <w:p w14:paraId="11D84C3D" w14:textId="77777777" w:rsidR="008E7F7C" w:rsidRDefault="008E7F7C">
      <w:pPr>
        <w:rPr>
          <w:rFonts w:ascii="Garamond" w:hAnsi="Garamond"/>
        </w:rPr>
      </w:pPr>
    </w:p>
    <w:p w14:paraId="31F17C54" w14:textId="77777777" w:rsidR="008E7F7C" w:rsidRDefault="00000000">
      <w:pPr>
        <w:rPr>
          <w:rFonts w:ascii="Garamond" w:hAnsi="Garamond"/>
        </w:rPr>
      </w:pPr>
      <w:r>
        <w:rPr>
          <w:rFonts w:ascii="Garamond" w:hAnsi="Garamond"/>
        </w:rPr>
        <w:t>The first action that Percy’s battalion took part in was that of Neuve Chapelle from 10</w:t>
      </w:r>
      <w:r>
        <w:rPr>
          <w:rFonts w:ascii="Garamond" w:hAnsi="Garamond"/>
          <w:vertAlign w:val="superscript"/>
        </w:rPr>
        <w:t>th</w:t>
      </w:r>
      <w:r>
        <w:rPr>
          <w:rFonts w:ascii="Garamond" w:hAnsi="Garamond"/>
        </w:rPr>
        <w:t xml:space="preserve"> to 12</w:t>
      </w:r>
      <w:r>
        <w:rPr>
          <w:rFonts w:ascii="Garamond" w:hAnsi="Garamond"/>
          <w:vertAlign w:val="superscript"/>
        </w:rPr>
        <w:t>th</w:t>
      </w:r>
      <w:r>
        <w:rPr>
          <w:rFonts w:ascii="Garamond" w:hAnsi="Garamond"/>
        </w:rPr>
        <w:t xml:space="preserve"> March.  This was hampered by lack of communication and ammunition on the Allied </w:t>
      </w:r>
      <w:proofErr w:type="gramStart"/>
      <w:r>
        <w:rPr>
          <w:rFonts w:ascii="Garamond" w:hAnsi="Garamond"/>
        </w:rPr>
        <w:t>side</w:t>
      </w:r>
      <w:proofErr w:type="gramEnd"/>
      <w:r>
        <w:rPr>
          <w:rFonts w:ascii="Garamond" w:hAnsi="Garamond"/>
        </w:rPr>
        <w:t xml:space="preserve"> but important lessons were learnt from it.</w:t>
      </w:r>
    </w:p>
    <w:p w14:paraId="183B76E3" w14:textId="77777777" w:rsidR="008E7F7C" w:rsidRDefault="008E7F7C">
      <w:pPr>
        <w:rPr>
          <w:rFonts w:ascii="Garamond" w:hAnsi="Garamond"/>
        </w:rPr>
      </w:pPr>
    </w:p>
    <w:p w14:paraId="3C4CAA2C" w14:textId="77777777" w:rsidR="008E7F7C" w:rsidRDefault="00000000">
      <w:pPr>
        <w:rPr>
          <w:rStyle w:val="fieldtext"/>
          <w:rFonts w:ascii="Garamond" w:hAnsi="Garamond" w:cs="Arial"/>
          <w:color w:val="3366FF"/>
          <w:szCs w:val="20"/>
        </w:rPr>
      </w:pPr>
      <w:r>
        <w:rPr>
          <w:rFonts w:ascii="Garamond" w:hAnsi="Garamond"/>
        </w:rPr>
        <w:t xml:space="preserve">The Canadians’ remaining stay in the </w:t>
      </w:r>
      <w:proofErr w:type="spellStart"/>
      <w:r>
        <w:rPr>
          <w:rFonts w:ascii="Garamond" w:hAnsi="Garamond"/>
        </w:rPr>
        <w:t>Fleurbaix</w:t>
      </w:r>
      <w:proofErr w:type="spellEnd"/>
      <w:r>
        <w:rPr>
          <w:rFonts w:ascii="Garamond" w:hAnsi="Garamond"/>
        </w:rPr>
        <w:t xml:space="preserve"> sector was uneventful.  Their </w:t>
      </w:r>
      <w:proofErr w:type="gramStart"/>
      <w:r>
        <w:rPr>
          <w:rFonts w:ascii="Garamond" w:hAnsi="Garamond"/>
        </w:rPr>
        <w:t>24 day</w:t>
      </w:r>
      <w:proofErr w:type="gramEnd"/>
      <w:r>
        <w:rPr>
          <w:rFonts w:ascii="Garamond" w:hAnsi="Garamond"/>
        </w:rPr>
        <w:t xml:space="preserve"> tour in the front line ended on 27</w:t>
      </w:r>
      <w:r>
        <w:rPr>
          <w:rFonts w:ascii="Garamond" w:hAnsi="Garamond"/>
          <w:vertAlign w:val="superscript"/>
        </w:rPr>
        <w:t>th</w:t>
      </w:r>
      <w:r>
        <w:rPr>
          <w:rFonts w:ascii="Garamond" w:hAnsi="Garamond"/>
        </w:rPr>
        <w:t xml:space="preserve"> March and they went into army reserve at </w:t>
      </w:r>
      <w:proofErr w:type="spellStart"/>
      <w:r>
        <w:rPr>
          <w:rFonts w:ascii="Garamond" w:hAnsi="Garamond"/>
        </w:rPr>
        <w:t>Estaires</w:t>
      </w:r>
      <w:proofErr w:type="spellEnd"/>
      <w:r>
        <w:rPr>
          <w:rFonts w:ascii="Garamond" w:hAnsi="Garamond"/>
        </w:rPr>
        <w:t xml:space="preserve">, five miles behind the line.  </w:t>
      </w:r>
    </w:p>
    <w:p w14:paraId="64292D4E" w14:textId="6D7BDC01" w:rsidR="008E7F7C" w:rsidRDefault="00446088">
      <w:pPr>
        <w:pStyle w:val="Heading1"/>
        <w:rPr>
          <w:rFonts w:ascii="Garamond" w:hAnsi="Garamond"/>
          <w:color w:val="000000"/>
          <w:lang w:val="en"/>
        </w:rPr>
      </w:pPr>
      <w:r>
        <w:rPr>
          <w:rFonts w:ascii="Garamond" w:hAnsi="Garamond"/>
          <w:noProof/>
          <w:color w:val="000000"/>
          <w:sz w:val="20"/>
          <w:lang w:val="en-US"/>
        </w:rPr>
        <mc:AlternateContent>
          <mc:Choice Requires="wps">
            <w:drawing>
              <wp:anchor distT="0" distB="0" distL="114300" distR="114300" simplePos="0" relativeHeight="251662848" behindDoc="0" locked="0" layoutInCell="1" allowOverlap="1" wp14:anchorId="7A9E1241" wp14:editId="7F7603C7">
                <wp:simplePos x="0" y="0"/>
                <wp:positionH relativeFrom="column">
                  <wp:posOffset>4800600</wp:posOffset>
                </wp:positionH>
                <wp:positionV relativeFrom="paragraph">
                  <wp:posOffset>1714500</wp:posOffset>
                </wp:positionV>
                <wp:extent cx="914400" cy="571500"/>
                <wp:effectExtent l="9525" t="9525" r="9525" b="9525"/>
                <wp:wrapNone/>
                <wp:docPr id="7941807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25B0515C" w14:textId="77777777" w:rsidR="008E7F7C" w:rsidRDefault="00000000">
                            <w:r>
                              <w:t>Neuve Chapelle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E1241" id="Text Box 24" o:spid="_x0000_s1028" type="#_x0000_t202" style="position:absolute;margin-left:378pt;margin-top:135pt;width:1in;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">
                <v:textbox>
                  <w:txbxContent>
                    <w:p w14:paraId="25B0515C" w14:textId="77777777" w:rsidR="00000000" w:rsidRDefault="00000000">
                      <w:r>
                        <w:t>Neuve Chapelle</w:t>
                      </w:r>
                    </w:p>
                  </w:txbxContent>
                </v:textbox>
              </v:shape>
            </w:pict>
          </mc:Fallback>
        </mc:AlternateContent>
      </w:r>
      <w:r>
        <w:rPr>
          <w:rFonts w:ascii="Garamond" w:hAnsi="Garamond"/>
          <w:noProof/>
          <w:color w:val="000000"/>
          <w:sz w:val="20"/>
          <w:lang w:val="en-US"/>
        </w:rPr>
        <mc:AlternateContent>
          <mc:Choice Requires="wps">
            <w:drawing>
              <wp:anchor distT="0" distB="0" distL="114300" distR="114300" simplePos="0" relativeHeight="251663872" behindDoc="0" locked="0" layoutInCell="1" allowOverlap="1" wp14:anchorId="1D2F32B0" wp14:editId="1B2F0C30">
                <wp:simplePos x="0" y="0"/>
                <wp:positionH relativeFrom="column">
                  <wp:posOffset>2857500</wp:posOffset>
                </wp:positionH>
                <wp:positionV relativeFrom="paragraph">
                  <wp:posOffset>1943100</wp:posOffset>
                </wp:positionV>
                <wp:extent cx="1943100" cy="228600"/>
                <wp:effectExtent l="28575" t="9525" r="9525" b="57150"/>
                <wp:wrapNone/>
                <wp:docPr id="110923419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1430E" id="Line 26"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3pt" to="378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">
                <v:stroke endarrow="block"/>
              </v:line>
            </w:pict>
          </mc:Fallback>
        </mc:AlternateContent>
      </w:r>
      <w:r>
        <w:rPr>
          <w:rFonts w:ascii="Garamond" w:hAnsi="Garamond"/>
          <w:noProof/>
          <w:color w:val="000000"/>
          <w:lang w:val="en"/>
        </w:rPr>
        <w:drawing>
          <wp:inline distT="0" distB="0" distL="0" distR="0" wp14:anchorId="7064E0DE" wp14:editId="0A20DD2B">
            <wp:extent cx="4229100" cy="341947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9100" cy="3419475"/>
                    </a:xfrm>
                    <a:prstGeom prst="rect">
                      <a:avLst/>
                    </a:prstGeom>
                    <a:noFill/>
                    <a:ln>
                      <a:noFill/>
                    </a:ln>
                  </pic:spPr>
                </pic:pic>
              </a:graphicData>
            </a:graphic>
          </wp:inline>
        </w:drawing>
      </w:r>
    </w:p>
    <w:p w14:paraId="1ABBE294" w14:textId="77777777" w:rsidR="008E7F7C" w:rsidRDefault="008E7F7C">
      <w:pPr>
        <w:rPr>
          <w:rFonts w:ascii="Garamond" w:hAnsi="Garamond"/>
        </w:rPr>
      </w:pPr>
    </w:p>
    <w:p w14:paraId="34F0080E" w14:textId="5AC486D0" w:rsidR="008E7F7C" w:rsidRDefault="00446088">
      <w:pPr>
        <w:rPr>
          <w:rFonts w:ascii="Garamond" w:hAnsi="Garamond"/>
        </w:rPr>
      </w:pPr>
      <w:r>
        <w:rPr>
          <w:rFonts w:ascii="Garamond" w:hAnsi="Garamond"/>
          <w:noProof/>
        </w:rPr>
        <w:drawing>
          <wp:inline distT="0" distB="0" distL="0" distR="0" wp14:anchorId="6913871A" wp14:editId="3E944FC1">
            <wp:extent cx="5276850" cy="345757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6850" cy="3457575"/>
                    </a:xfrm>
                    <a:prstGeom prst="rect">
                      <a:avLst/>
                    </a:prstGeom>
                    <a:noFill/>
                    <a:ln>
                      <a:noFill/>
                    </a:ln>
                  </pic:spPr>
                </pic:pic>
              </a:graphicData>
            </a:graphic>
          </wp:inline>
        </w:drawing>
      </w:r>
    </w:p>
    <w:p w14:paraId="7771D514" w14:textId="77777777" w:rsidR="008E7F7C" w:rsidRDefault="008E7F7C">
      <w:pPr>
        <w:rPr>
          <w:rFonts w:ascii="Garamond" w:hAnsi="Garamond"/>
        </w:rPr>
      </w:pPr>
    </w:p>
    <w:p w14:paraId="650851DB" w14:textId="77777777" w:rsidR="008E7F7C" w:rsidRDefault="008E7F7C">
      <w:pPr>
        <w:rPr>
          <w:rFonts w:ascii="Garamond" w:hAnsi="Garamond"/>
        </w:rPr>
      </w:pPr>
    </w:p>
    <w:p w14:paraId="0B39267D" w14:textId="77777777" w:rsidR="008E7F7C" w:rsidRDefault="00000000">
      <w:pPr>
        <w:pStyle w:val="Heading2"/>
        <w:rPr>
          <w:rFonts w:cs="Times New Roman"/>
          <w:szCs w:val="24"/>
        </w:rPr>
      </w:pPr>
      <w:r>
        <w:rPr>
          <w:rFonts w:cs="Times New Roman"/>
          <w:szCs w:val="24"/>
        </w:rPr>
        <w:t>APRIL 1915</w:t>
      </w:r>
    </w:p>
    <w:p w14:paraId="2A863A6A" w14:textId="77777777" w:rsidR="008E7F7C" w:rsidRDefault="008E7F7C">
      <w:pPr>
        <w:rPr>
          <w:rFonts w:ascii="Garamond" w:hAnsi="Garamond"/>
        </w:rPr>
      </w:pPr>
    </w:p>
    <w:p w14:paraId="7A7BC667" w14:textId="77777777" w:rsidR="008E7F7C" w:rsidRDefault="00000000">
      <w:pPr>
        <w:rPr>
          <w:rFonts w:ascii="Garamond" w:hAnsi="Garamond"/>
        </w:rPr>
      </w:pPr>
      <w:r>
        <w:rPr>
          <w:rFonts w:ascii="Garamond" w:hAnsi="Garamond"/>
        </w:rPr>
        <w:t>On 1</w:t>
      </w:r>
      <w:r>
        <w:rPr>
          <w:rFonts w:ascii="Garamond" w:hAnsi="Garamond"/>
          <w:vertAlign w:val="superscript"/>
        </w:rPr>
        <w:t>st</w:t>
      </w:r>
      <w:r>
        <w:rPr>
          <w:rFonts w:ascii="Garamond" w:hAnsi="Garamond"/>
        </w:rPr>
        <w:t xml:space="preserve"> April 1915, orders from Sir Douglas Haig returned the Canadian Division to the 2</w:t>
      </w:r>
      <w:r>
        <w:rPr>
          <w:rFonts w:ascii="Garamond" w:hAnsi="Garamond"/>
          <w:vertAlign w:val="superscript"/>
        </w:rPr>
        <w:t>nd</w:t>
      </w:r>
      <w:r>
        <w:rPr>
          <w:rFonts w:ascii="Garamond" w:hAnsi="Garamond"/>
        </w:rPr>
        <w:t xml:space="preserve"> Army under the command of 5</w:t>
      </w:r>
      <w:r>
        <w:rPr>
          <w:rFonts w:ascii="Garamond" w:hAnsi="Garamond"/>
          <w:vertAlign w:val="superscript"/>
        </w:rPr>
        <w:t>th</w:t>
      </w:r>
      <w:r>
        <w:rPr>
          <w:rFonts w:ascii="Garamond" w:hAnsi="Garamond"/>
        </w:rPr>
        <w:t xml:space="preserve"> Corps (under Lt Gen Sir H C O Plumer).</w:t>
      </w:r>
    </w:p>
    <w:p w14:paraId="79774BB6" w14:textId="77777777" w:rsidR="008E7F7C" w:rsidRDefault="008E7F7C">
      <w:pPr>
        <w:rPr>
          <w:rFonts w:ascii="Garamond" w:hAnsi="Garamond"/>
        </w:rPr>
      </w:pPr>
    </w:p>
    <w:p w14:paraId="70A06D57" w14:textId="77777777" w:rsidR="008E7F7C" w:rsidRDefault="00000000">
      <w:pPr>
        <w:rPr>
          <w:rFonts w:ascii="Garamond" w:hAnsi="Garamond"/>
        </w:rPr>
      </w:pPr>
      <w:r>
        <w:rPr>
          <w:rFonts w:ascii="Garamond" w:hAnsi="Garamond"/>
        </w:rPr>
        <w:t>On 5</w:t>
      </w:r>
      <w:r>
        <w:rPr>
          <w:rFonts w:ascii="Garamond" w:hAnsi="Garamond"/>
          <w:vertAlign w:val="superscript"/>
        </w:rPr>
        <w:t>th</w:t>
      </w:r>
      <w:r>
        <w:rPr>
          <w:rFonts w:ascii="Garamond" w:hAnsi="Garamond"/>
        </w:rPr>
        <w:t>, 6</w:t>
      </w:r>
      <w:r>
        <w:rPr>
          <w:rFonts w:ascii="Garamond" w:hAnsi="Garamond"/>
          <w:vertAlign w:val="superscript"/>
        </w:rPr>
        <w:t>th</w:t>
      </w:r>
      <w:r>
        <w:rPr>
          <w:rFonts w:ascii="Garamond" w:hAnsi="Garamond"/>
        </w:rPr>
        <w:t xml:space="preserve"> and 7</w:t>
      </w:r>
      <w:r>
        <w:rPr>
          <w:rFonts w:ascii="Garamond" w:hAnsi="Garamond"/>
          <w:vertAlign w:val="superscript"/>
        </w:rPr>
        <w:t>th</w:t>
      </w:r>
      <w:r>
        <w:rPr>
          <w:rFonts w:ascii="Garamond" w:hAnsi="Garamond"/>
        </w:rPr>
        <w:t xml:space="preserve"> April, the Canadians marched across the rolling Flanders countryside to the Cassel area, about 17 miles west of Ypres, to begin a week of preparation for new tasks.  </w:t>
      </w:r>
    </w:p>
    <w:p w14:paraId="558F95EB" w14:textId="77777777" w:rsidR="008E7F7C" w:rsidRDefault="008E7F7C">
      <w:pPr>
        <w:rPr>
          <w:rFonts w:ascii="Garamond" w:hAnsi="Garamond"/>
        </w:rPr>
      </w:pPr>
    </w:p>
    <w:p w14:paraId="00774732" w14:textId="77777777" w:rsidR="008E7F7C" w:rsidRDefault="00000000">
      <w:pPr>
        <w:rPr>
          <w:rFonts w:ascii="Garamond" w:hAnsi="Garamond"/>
          <w:u w:val="single"/>
        </w:rPr>
      </w:pPr>
      <w:r>
        <w:rPr>
          <w:rFonts w:ascii="Garamond" w:hAnsi="Garamond"/>
        </w:rPr>
        <w:t>The 1</w:t>
      </w:r>
      <w:r>
        <w:rPr>
          <w:rFonts w:ascii="Garamond" w:hAnsi="Garamond"/>
          <w:vertAlign w:val="superscript"/>
        </w:rPr>
        <w:t>st</w:t>
      </w:r>
      <w:r>
        <w:rPr>
          <w:rFonts w:ascii="Garamond" w:hAnsi="Garamond"/>
        </w:rPr>
        <w:t xml:space="preserve"> Canadian Division relieved the French 11</w:t>
      </w:r>
      <w:r>
        <w:rPr>
          <w:rFonts w:ascii="Garamond" w:hAnsi="Garamond"/>
          <w:vertAlign w:val="superscript"/>
        </w:rPr>
        <w:t>th</w:t>
      </w:r>
      <w:r>
        <w:rPr>
          <w:rFonts w:ascii="Garamond" w:hAnsi="Garamond"/>
        </w:rPr>
        <w:t xml:space="preserve"> Division between 14</w:t>
      </w:r>
      <w:r>
        <w:rPr>
          <w:rFonts w:ascii="Garamond" w:hAnsi="Garamond"/>
          <w:vertAlign w:val="superscript"/>
        </w:rPr>
        <w:t>th</w:t>
      </w:r>
      <w:r>
        <w:rPr>
          <w:rFonts w:ascii="Garamond" w:hAnsi="Garamond"/>
        </w:rPr>
        <w:t xml:space="preserve"> and 17</w:t>
      </w:r>
      <w:r>
        <w:rPr>
          <w:rFonts w:ascii="Garamond" w:hAnsi="Garamond"/>
          <w:vertAlign w:val="superscript"/>
        </w:rPr>
        <w:t>th</w:t>
      </w:r>
      <w:r>
        <w:rPr>
          <w:rFonts w:ascii="Garamond" w:hAnsi="Garamond"/>
        </w:rPr>
        <w:t xml:space="preserve"> April.  The Canadian sector, 4,500 yards in length, lay astride the valley of the </w:t>
      </w:r>
      <w:proofErr w:type="spellStart"/>
      <w:r>
        <w:rPr>
          <w:rFonts w:ascii="Garamond" w:hAnsi="Garamond"/>
        </w:rPr>
        <w:t>Stroombeek</w:t>
      </w:r>
      <w:proofErr w:type="spellEnd"/>
      <w:r>
        <w:rPr>
          <w:rFonts w:ascii="Garamond" w:hAnsi="Garamond"/>
        </w:rPr>
        <w:t xml:space="preserve">.  Between 1,000 and 2,000 yards to the rear was the </w:t>
      </w:r>
      <w:proofErr w:type="spellStart"/>
      <w:r>
        <w:rPr>
          <w:rFonts w:ascii="Garamond" w:hAnsi="Garamond"/>
        </w:rPr>
        <w:t>Gravenstafel</w:t>
      </w:r>
      <w:proofErr w:type="spellEnd"/>
      <w:r>
        <w:rPr>
          <w:rFonts w:ascii="Garamond" w:hAnsi="Garamond"/>
        </w:rPr>
        <w:t xml:space="preserve"> Ridge.   The Canadian front was held by the 2</w:t>
      </w:r>
      <w:r>
        <w:rPr>
          <w:rFonts w:ascii="Garamond" w:hAnsi="Garamond"/>
          <w:vertAlign w:val="superscript"/>
        </w:rPr>
        <w:t>nd</w:t>
      </w:r>
      <w:r>
        <w:rPr>
          <w:rFonts w:ascii="Garamond" w:hAnsi="Garamond"/>
        </w:rPr>
        <w:t xml:space="preserve"> Brigade on the right and the 3</w:t>
      </w:r>
      <w:r>
        <w:rPr>
          <w:rFonts w:ascii="Garamond" w:hAnsi="Garamond"/>
          <w:vertAlign w:val="superscript"/>
        </w:rPr>
        <w:t>rd</w:t>
      </w:r>
      <w:r>
        <w:rPr>
          <w:rFonts w:ascii="Garamond" w:hAnsi="Garamond"/>
        </w:rPr>
        <w:t xml:space="preserve"> on the left.  </w:t>
      </w:r>
      <w:r>
        <w:rPr>
          <w:rFonts w:ascii="Garamond" w:hAnsi="Garamond"/>
          <w:u w:val="single"/>
        </w:rPr>
        <w:t xml:space="preserve">The </w:t>
      </w:r>
      <w:r>
        <w:rPr>
          <w:rFonts w:ascii="Garamond" w:hAnsi="Garamond"/>
          <w:b/>
          <w:bCs/>
          <w:u w:val="single"/>
        </w:rPr>
        <w:t>1</w:t>
      </w:r>
      <w:r>
        <w:rPr>
          <w:rFonts w:ascii="Garamond" w:hAnsi="Garamond"/>
          <w:b/>
          <w:bCs/>
          <w:u w:val="single"/>
          <w:vertAlign w:val="superscript"/>
        </w:rPr>
        <w:t>st</w:t>
      </w:r>
      <w:r>
        <w:rPr>
          <w:rFonts w:ascii="Garamond" w:hAnsi="Garamond"/>
          <w:b/>
          <w:bCs/>
          <w:u w:val="single"/>
        </w:rPr>
        <w:t xml:space="preserve"> Brigade </w:t>
      </w:r>
      <w:r>
        <w:rPr>
          <w:rFonts w:ascii="Garamond" w:hAnsi="Garamond"/>
          <w:u w:val="single"/>
        </w:rPr>
        <w:t xml:space="preserve">(Percy’s) was in corps reserve at </w:t>
      </w:r>
      <w:proofErr w:type="spellStart"/>
      <w:r>
        <w:rPr>
          <w:rFonts w:ascii="Garamond" w:hAnsi="Garamond"/>
          <w:u w:val="single"/>
        </w:rPr>
        <w:t>Vlamertinghe</w:t>
      </w:r>
      <w:proofErr w:type="spellEnd"/>
      <w:r>
        <w:rPr>
          <w:rFonts w:ascii="Garamond" w:hAnsi="Garamond"/>
          <w:u w:val="single"/>
        </w:rPr>
        <w:t>, two and a half miles west of Ypres.</w:t>
      </w:r>
    </w:p>
    <w:p w14:paraId="7AF2EF13" w14:textId="77777777" w:rsidR="008E7F7C" w:rsidRDefault="008E7F7C">
      <w:pPr>
        <w:rPr>
          <w:rFonts w:ascii="Garamond" w:hAnsi="Garamond"/>
          <w:u w:val="single"/>
        </w:rPr>
      </w:pPr>
    </w:p>
    <w:p w14:paraId="54CAA8A8" w14:textId="77777777" w:rsidR="008E7F7C" w:rsidRDefault="008E7F7C">
      <w:pPr>
        <w:rPr>
          <w:rFonts w:ascii="Garamond" w:hAnsi="Garamond"/>
          <w:u w:val="single"/>
        </w:rPr>
      </w:pPr>
    </w:p>
    <w:p w14:paraId="7DB52B0A" w14:textId="77777777" w:rsidR="008E7F7C" w:rsidRDefault="00000000">
      <w:pPr>
        <w:rPr>
          <w:rFonts w:ascii="Garamond" w:hAnsi="Garamond"/>
        </w:rPr>
      </w:pPr>
      <w:r>
        <w:rPr>
          <w:rFonts w:ascii="Garamond" w:hAnsi="Garamond"/>
        </w:rPr>
        <w:t>On 20</w:t>
      </w:r>
      <w:r>
        <w:rPr>
          <w:rFonts w:ascii="Garamond" w:hAnsi="Garamond"/>
          <w:vertAlign w:val="superscript"/>
        </w:rPr>
        <w:t>th</w:t>
      </w:r>
      <w:r>
        <w:rPr>
          <w:rFonts w:ascii="Garamond" w:hAnsi="Garamond"/>
        </w:rPr>
        <w:t xml:space="preserve"> April, Percy, in 1</w:t>
      </w:r>
      <w:r>
        <w:rPr>
          <w:rFonts w:ascii="Garamond" w:hAnsi="Garamond"/>
          <w:vertAlign w:val="superscript"/>
        </w:rPr>
        <w:t>st</w:t>
      </w:r>
      <w:r>
        <w:rPr>
          <w:rFonts w:ascii="Garamond" w:hAnsi="Garamond"/>
        </w:rPr>
        <w:t xml:space="preserve"> Brigade, was in </w:t>
      </w:r>
      <w:proofErr w:type="spellStart"/>
      <w:r>
        <w:rPr>
          <w:rFonts w:ascii="Garamond" w:hAnsi="Garamond"/>
        </w:rPr>
        <w:t>Vlamertinghe</w:t>
      </w:r>
      <w:proofErr w:type="spellEnd"/>
      <w:r>
        <w:rPr>
          <w:rFonts w:ascii="Garamond" w:hAnsi="Garamond"/>
        </w:rPr>
        <w:t xml:space="preserve">, on standby on one hour’s notice to move to Hill 60, an artificial mound of earth thrown up by the excavation of a cutting on the Ypres-Comines railway.  It was the highest point overlooking the Salient and both sides wanted control of it.  </w:t>
      </w:r>
    </w:p>
    <w:p w14:paraId="2A41220F" w14:textId="77777777" w:rsidR="008E7F7C" w:rsidRDefault="008E7F7C">
      <w:pPr>
        <w:rPr>
          <w:rFonts w:ascii="Garamond" w:hAnsi="Garamond"/>
          <w:u w:val="single"/>
        </w:rPr>
      </w:pPr>
    </w:p>
    <w:p w14:paraId="1FC46401" w14:textId="77777777" w:rsidR="008E7F7C" w:rsidRDefault="008E7F7C">
      <w:pPr>
        <w:rPr>
          <w:rFonts w:ascii="Garamond" w:hAnsi="Garamond"/>
          <w:u w:val="single"/>
        </w:rPr>
      </w:pPr>
    </w:p>
    <w:p w14:paraId="4C3D49F0" w14:textId="77777777" w:rsidR="008E7F7C" w:rsidRDefault="008E7F7C">
      <w:pPr>
        <w:rPr>
          <w:rFonts w:ascii="Garamond" w:hAnsi="Garamond"/>
          <w:u w:val="single"/>
        </w:rPr>
      </w:pPr>
    </w:p>
    <w:p w14:paraId="664A5247" w14:textId="77777777" w:rsidR="008E7F7C" w:rsidRDefault="008E7F7C">
      <w:pPr>
        <w:rPr>
          <w:rFonts w:ascii="Garamond" w:hAnsi="Garamond"/>
          <w:u w:val="single"/>
        </w:rPr>
      </w:pPr>
    </w:p>
    <w:p w14:paraId="4C4362AE" w14:textId="77777777" w:rsidR="008E7F7C" w:rsidRDefault="008E7F7C">
      <w:pPr>
        <w:rPr>
          <w:rFonts w:ascii="Garamond" w:hAnsi="Garamond"/>
          <w:u w:val="single"/>
        </w:rPr>
      </w:pPr>
    </w:p>
    <w:p w14:paraId="502D94D6" w14:textId="77777777" w:rsidR="008E7F7C" w:rsidRDefault="008E7F7C">
      <w:pPr>
        <w:rPr>
          <w:rFonts w:ascii="Garamond" w:hAnsi="Garamond"/>
          <w:u w:val="single"/>
        </w:rPr>
      </w:pPr>
    </w:p>
    <w:p w14:paraId="7FB3B798" w14:textId="77777777" w:rsidR="008E7F7C" w:rsidRDefault="008E7F7C">
      <w:pPr>
        <w:rPr>
          <w:rFonts w:ascii="Garamond" w:hAnsi="Garamond"/>
          <w:u w:val="single"/>
        </w:rPr>
      </w:pPr>
    </w:p>
    <w:p w14:paraId="2C974AF7" w14:textId="77777777" w:rsidR="008E7F7C" w:rsidRDefault="008E7F7C">
      <w:pPr>
        <w:pStyle w:val="BodyText2"/>
        <w:rPr>
          <w:rFonts w:ascii="Garamond" w:hAnsi="Garamond"/>
        </w:rPr>
      </w:pPr>
    </w:p>
    <w:p w14:paraId="4323AC3D" w14:textId="77777777" w:rsidR="008E7F7C" w:rsidRDefault="00000000">
      <w:pPr>
        <w:rPr>
          <w:rFonts w:ascii="Garamond" w:hAnsi="Garamond"/>
          <w:color w:val="333399"/>
        </w:rPr>
      </w:pPr>
      <w:r>
        <w:rPr>
          <w:rFonts w:ascii="Garamond" w:hAnsi="Garamond"/>
          <w:b/>
          <w:bCs/>
        </w:rPr>
        <w:lastRenderedPageBreak/>
        <w:t>1</w:t>
      </w:r>
      <w:r>
        <w:rPr>
          <w:rFonts w:ascii="Garamond" w:hAnsi="Garamond"/>
          <w:b/>
          <w:bCs/>
          <w:vertAlign w:val="superscript"/>
        </w:rPr>
        <w:t>st</w:t>
      </w:r>
      <w:r>
        <w:rPr>
          <w:rFonts w:ascii="Garamond" w:hAnsi="Garamond"/>
          <w:b/>
          <w:bCs/>
        </w:rPr>
        <w:t xml:space="preserve"> GAS ATTACK – GRAVENSTAFEL RIDGE </w:t>
      </w:r>
      <w:proofErr w:type="gramStart"/>
      <w:r>
        <w:rPr>
          <w:rFonts w:ascii="Garamond" w:hAnsi="Garamond"/>
          <w:b/>
          <w:bCs/>
        </w:rPr>
        <w:t>-  22</w:t>
      </w:r>
      <w:proofErr w:type="gramEnd"/>
      <w:r>
        <w:rPr>
          <w:rFonts w:ascii="Garamond" w:hAnsi="Garamond"/>
          <w:b/>
          <w:bCs/>
          <w:vertAlign w:val="superscript"/>
        </w:rPr>
        <w:t>ND</w:t>
      </w:r>
      <w:r>
        <w:rPr>
          <w:rFonts w:ascii="Garamond" w:hAnsi="Garamond"/>
          <w:b/>
          <w:bCs/>
        </w:rPr>
        <w:t xml:space="preserve"> APRIL</w:t>
      </w:r>
    </w:p>
    <w:p w14:paraId="4A937714" w14:textId="77777777" w:rsidR="008E7F7C" w:rsidRDefault="008E7F7C">
      <w:pPr>
        <w:rPr>
          <w:rFonts w:ascii="Garamond" w:hAnsi="Garamond"/>
          <w:color w:val="333399"/>
        </w:rPr>
      </w:pPr>
    </w:p>
    <w:p w14:paraId="164C08B8" w14:textId="77777777" w:rsidR="008E7F7C" w:rsidRDefault="008E7F7C">
      <w:pPr>
        <w:rPr>
          <w:rFonts w:ascii="Garamond" w:hAnsi="Garamond"/>
          <w:color w:val="333399"/>
        </w:rPr>
      </w:pPr>
    </w:p>
    <w:p w14:paraId="7DF73522" w14:textId="5EEE0268" w:rsidR="008E7F7C" w:rsidRDefault="00446088">
      <w:pPr>
        <w:rPr>
          <w:rFonts w:ascii="Garamond" w:hAnsi="Garamond"/>
          <w:color w:val="333399"/>
        </w:rPr>
      </w:pPr>
      <w:r>
        <w:rPr>
          <w:rFonts w:ascii="Garamond" w:hAnsi="Garamond"/>
          <w:noProof/>
          <w:color w:val="333399"/>
          <w:sz w:val="20"/>
          <w:lang w:val="en-US"/>
        </w:rPr>
        <mc:AlternateContent>
          <mc:Choice Requires="wps">
            <w:drawing>
              <wp:anchor distT="0" distB="0" distL="114300" distR="114300" simplePos="0" relativeHeight="251659776" behindDoc="0" locked="0" layoutInCell="1" allowOverlap="1" wp14:anchorId="36B85325" wp14:editId="18A0767B">
                <wp:simplePos x="0" y="0"/>
                <wp:positionH relativeFrom="column">
                  <wp:posOffset>-800100</wp:posOffset>
                </wp:positionH>
                <wp:positionV relativeFrom="paragraph">
                  <wp:posOffset>228600</wp:posOffset>
                </wp:positionV>
                <wp:extent cx="1028700" cy="914400"/>
                <wp:effectExtent l="9525" t="9525" r="9525" b="9525"/>
                <wp:wrapNone/>
                <wp:docPr id="89404098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14400"/>
                        </a:xfrm>
                        <a:prstGeom prst="rect">
                          <a:avLst/>
                        </a:prstGeom>
                        <a:solidFill>
                          <a:srgbClr val="FFFFFF"/>
                        </a:solidFill>
                        <a:ln w="9525">
                          <a:solidFill>
                            <a:srgbClr val="000000"/>
                          </a:solidFill>
                          <a:miter lim="800000"/>
                          <a:headEnd/>
                          <a:tailEnd/>
                        </a:ln>
                      </wps:spPr>
                      <wps:txbx>
                        <w:txbxContent>
                          <w:p w14:paraId="1EB1793B" w14:textId="77777777" w:rsidR="008E7F7C" w:rsidRDefault="00000000">
                            <w:r>
                              <w:t>Area affected by first gas attack 22 April 1915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85325" id="Text Box 20" o:spid="_x0000_s1029" type="#_x0000_t202" style="position:absolute;margin-left:-63pt;margin-top:18pt;width:81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">
                <v:textbox>
                  <w:txbxContent>
                    <w:p w14:paraId="1EB1793B" w14:textId="77777777" w:rsidR="00000000" w:rsidRDefault="00000000">
                      <w:r>
                        <w:t>Area affected by first gas attack 22 April 1915</w:t>
                      </w:r>
                    </w:p>
                  </w:txbxContent>
                </v:textbox>
              </v:shape>
            </w:pict>
          </mc:Fallback>
        </mc:AlternateContent>
      </w:r>
      <w:r>
        <w:rPr>
          <w:rFonts w:ascii="Garamond" w:hAnsi="Garamond"/>
          <w:noProof/>
          <w:color w:val="333399"/>
          <w:sz w:val="20"/>
          <w:lang w:val="en-US"/>
        </w:rPr>
        <mc:AlternateContent>
          <mc:Choice Requires="wps">
            <w:drawing>
              <wp:anchor distT="0" distB="0" distL="114300" distR="114300" simplePos="0" relativeHeight="251658752" behindDoc="0" locked="0" layoutInCell="1" allowOverlap="1" wp14:anchorId="585A77AD" wp14:editId="54FC103E">
                <wp:simplePos x="0" y="0"/>
                <wp:positionH relativeFrom="column">
                  <wp:posOffset>228600</wp:posOffset>
                </wp:positionH>
                <wp:positionV relativeFrom="paragraph">
                  <wp:posOffset>571500</wp:posOffset>
                </wp:positionV>
                <wp:extent cx="2171700" cy="114300"/>
                <wp:effectExtent l="9525" t="9525" r="19050" b="57150"/>
                <wp:wrapNone/>
                <wp:docPr id="4079326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B49AB" id="Line 1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5pt" to="18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">
                <v:stroke endarrow="block"/>
              </v:line>
            </w:pict>
          </mc:Fallback>
        </mc:AlternateContent>
      </w:r>
      <w:r>
        <w:rPr>
          <w:rFonts w:ascii="Garamond" w:hAnsi="Garamond"/>
          <w:noProof/>
          <w:color w:val="333399"/>
          <w:sz w:val="20"/>
          <w:lang w:val="en-US"/>
        </w:rPr>
        <mc:AlternateContent>
          <mc:Choice Requires="wps">
            <w:drawing>
              <wp:anchor distT="0" distB="0" distL="114300" distR="114300" simplePos="0" relativeHeight="251656704" behindDoc="0" locked="0" layoutInCell="1" allowOverlap="1" wp14:anchorId="21ADFB65" wp14:editId="1CE58131">
                <wp:simplePos x="0" y="0"/>
                <wp:positionH relativeFrom="column">
                  <wp:posOffset>1828800</wp:posOffset>
                </wp:positionH>
                <wp:positionV relativeFrom="paragraph">
                  <wp:posOffset>1143000</wp:posOffset>
                </wp:positionV>
                <wp:extent cx="1828800" cy="2514600"/>
                <wp:effectExtent l="9525" t="47625" r="57150" b="9525"/>
                <wp:wrapNone/>
                <wp:docPr id="10829429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2514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BD5EA" id="Line 17"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90pt" to="4in,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">
                <v:stroke endarrow="block"/>
              </v:line>
            </w:pict>
          </mc:Fallback>
        </mc:AlternateContent>
      </w:r>
      <w:r>
        <w:rPr>
          <w:rFonts w:ascii="Garamond" w:hAnsi="Garamond"/>
          <w:noProof/>
          <w:color w:val="333399"/>
          <w:sz w:val="20"/>
          <w:lang w:val="en-US"/>
        </w:rPr>
        <mc:AlternateContent>
          <mc:Choice Requires="wps">
            <w:drawing>
              <wp:anchor distT="0" distB="0" distL="114300" distR="114300" simplePos="0" relativeHeight="251654656" behindDoc="0" locked="0" layoutInCell="1" allowOverlap="1" wp14:anchorId="2A921979" wp14:editId="4406E689">
                <wp:simplePos x="0" y="0"/>
                <wp:positionH relativeFrom="column">
                  <wp:posOffset>4572000</wp:posOffset>
                </wp:positionH>
                <wp:positionV relativeFrom="paragraph">
                  <wp:posOffset>2057400</wp:posOffset>
                </wp:positionV>
                <wp:extent cx="0" cy="1714500"/>
                <wp:effectExtent l="57150" t="19050" r="57150" b="9525"/>
                <wp:wrapNone/>
                <wp:docPr id="103421702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61234" id="Line 15"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62pt" to="5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">
                <v:stroke endarrow="block"/>
              </v:line>
            </w:pict>
          </mc:Fallback>
        </mc:AlternateContent>
      </w:r>
      <w:r>
        <w:rPr>
          <w:rFonts w:ascii="Garamond" w:hAnsi="Garamond"/>
          <w:noProof/>
          <w:color w:val="333399"/>
          <w:sz w:val="20"/>
          <w:lang w:val="en-US"/>
        </w:rPr>
        <mc:AlternateContent>
          <mc:Choice Requires="wps">
            <w:drawing>
              <wp:anchor distT="0" distB="0" distL="114300" distR="114300" simplePos="0" relativeHeight="251653632" behindDoc="0" locked="0" layoutInCell="1" allowOverlap="1" wp14:anchorId="41E8113F" wp14:editId="504FF8E3">
                <wp:simplePos x="0" y="0"/>
                <wp:positionH relativeFrom="column">
                  <wp:posOffset>457200</wp:posOffset>
                </wp:positionH>
                <wp:positionV relativeFrom="paragraph">
                  <wp:posOffset>2457450</wp:posOffset>
                </wp:positionV>
                <wp:extent cx="228600" cy="114300"/>
                <wp:effectExtent l="9525" t="9525" r="38100" b="57150"/>
                <wp:wrapNone/>
                <wp:docPr id="21824200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851C5" id="Line 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93.5pt" to="54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">
                <v:stroke endarrow="block"/>
              </v:line>
            </w:pict>
          </mc:Fallback>
        </mc:AlternateContent>
      </w:r>
      <w:r>
        <w:rPr>
          <w:rFonts w:ascii="Garamond" w:hAnsi="Garamond"/>
          <w:noProof/>
          <w:color w:val="333399"/>
          <w:sz w:val="20"/>
          <w:lang w:val="en-US"/>
        </w:rPr>
        <mc:AlternateContent>
          <mc:Choice Requires="wps">
            <w:drawing>
              <wp:anchor distT="0" distB="0" distL="114300" distR="114300" simplePos="0" relativeHeight="251652608" behindDoc="0" locked="0" layoutInCell="1" allowOverlap="1" wp14:anchorId="7EEA7300" wp14:editId="628C1406">
                <wp:simplePos x="0" y="0"/>
                <wp:positionH relativeFrom="column">
                  <wp:posOffset>-914400</wp:posOffset>
                </wp:positionH>
                <wp:positionV relativeFrom="paragraph">
                  <wp:posOffset>2114550</wp:posOffset>
                </wp:positionV>
                <wp:extent cx="1371600" cy="800100"/>
                <wp:effectExtent l="9525" t="9525" r="9525" b="9525"/>
                <wp:wrapNone/>
                <wp:docPr id="1127121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00100"/>
                        </a:xfrm>
                        <a:prstGeom prst="rect">
                          <a:avLst/>
                        </a:prstGeom>
                        <a:solidFill>
                          <a:srgbClr val="FFFFFF"/>
                        </a:solidFill>
                        <a:ln w="9525">
                          <a:solidFill>
                            <a:srgbClr val="000000"/>
                          </a:solidFill>
                          <a:miter lim="800000"/>
                          <a:headEnd/>
                          <a:tailEnd/>
                        </a:ln>
                      </wps:spPr>
                      <wps:txbx>
                        <w:txbxContent>
                          <w:p w14:paraId="1DEFA871" w14:textId="77777777" w:rsidR="008E7F7C" w:rsidRDefault="00000000">
                            <w:r>
                              <w:t>1</w:t>
                            </w:r>
                            <w:r>
                              <w:rPr>
                                <w:vertAlign w:val="superscript"/>
                              </w:rPr>
                              <w:t>st</w:t>
                            </w:r>
                            <w:r>
                              <w:t xml:space="preserve"> Canadian Brigade in reserve at Vlamertinghe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A7300" id="Text Box 7" o:spid="_x0000_s1030" type="#_x0000_t202" style="position:absolute;margin-left:-1in;margin-top:166.5pt;width:108pt;height: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">
                <v:textbox>
                  <w:txbxContent>
                    <w:p w14:paraId="1DEFA871" w14:textId="77777777" w:rsidR="00000000" w:rsidRDefault="00000000">
                      <w:r>
                        <w:t>1</w:t>
                      </w:r>
                      <w:r>
                        <w:rPr>
                          <w:vertAlign w:val="superscript"/>
                        </w:rPr>
                        <w:t>st</w:t>
                      </w:r>
                      <w:r>
                        <w:t xml:space="preserve"> Canadian Brigade in reserve at Vlamertinghe</w:t>
                      </w:r>
                    </w:p>
                  </w:txbxContent>
                </v:textbox>
              </v:shape>
            </w:pict>
          </mc:Fallback>
        </mc:AlternateContent>
      </w:r>
      <w:r>
        <w:rPr>
          <w:rFonts w:ascii="Garamond" w:hAnsi="Garamond"/>
          <w:noProof/>
          <w:color w:val="333399"/>
        </w:rPr>
        <w:drawing>
          <wp:inline distT="0" distB="0" distL="0" distR="0" wp14:anchorId="2D32E45C" wp14:editId="52464968">
            <wp:extent cx="5600700" cy="3429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3429000"/>
                    </a:xfrm>
                    <a:prstGeom prst="rect">
                      <a:avLst/>
                    </a:prstGeom>
                    <a:noFill/>
                    <a:ln>
                      <a:noFill/>
                    </a:ln>
                  </pic:spPr>
                </pic:pic>
              </a:graphicData>
            </a:graphic>
          </wp:inline>
        </w:drawing>
      </w:r>
    </w:p>
    <w:p w14:paraId="0FBE65B2" w14:textId="77777777" w:rsidR="008E7F7C" w:rsidRDefault="008E7F7C">
      <w:pPr>
        <w:rPr>
          <w:rFonts w:ascii="Garamond" w:hAnsi="Garamond"/>
          <w:color w:val="333399"/>
        </w:rPr>
      </w:pPr>
    </w:p>
    <w:p w14:paraId="16501963" w14:textId="5933B2A4" w:rsidR="008E7F7C" w:rsidRDefault="00446088">
      <w:pPr>
        <w:rPr>
          <w:rFonts w:ascii="Garamond" w:hAnsi="Garamond"/>
          <w:color w:val="333399"/>
        </w:rPr>
      </w:pPr>
      <w:r>
        <w:rPr>
          <w:rFonts w:ascii="Garamond" w:hAnsi="Garamond"/>
          <w:noProof/>
          <w:color w:val="333399"/>
          <w:sz w:val="20"/>
          <w:lang w:val="en-US"/>
        </w:rPr>
        <mc:AlternateContent>
          <mc:Choice Requires="wps">
            <w:drawing>
              <wp:anchor distT="0" distB="0" distL="114300" distR="114300" simplePos="0" relativeHeight="251657728" behindDoc="0" locked="0" layoutInCell="1" allowOverlap="1" wp14:anchorId="034AD465" wp14:editId="579A6579">
                <wp:simplePos x="0" y="0"/>
                <wp:positionH relativeFrom="column">
                  <wp:posOffset>1143000</wp:posOffset>
                </wp:positionH>
                <wp:positionV relativeFrom="paragraph">
                  <wp:posOffset>52705</wp:posOffset>
                </wp:positionV>
                <wp:extent cx="1600200" cy="457200"/>
                <wp:effectExtent l="9525" t="9525" r="9525" b="9525"/>
                <wp:wrapNone/>
                <wp:docPr id="706404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19802B9F" w14:textId="77777777" w:rsidR="008E7F7C" w:rsidRDefault="00000000">
                            <w:r>
                              <w:t>1</w:t>
                            </w:r>
                            <w:r>
                              <w:rPr>
                                <w:vertAlign w:val="superscript"/>
                              </w:rPr>
                              <w:t>st</w:t>
                            </w:r>
                            <w:r>
                              <w:t xml:space="preserve"> Canadian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AD465" id="Text Box 18" o:spid="_x0000_s1031" type="#_x0000_t202" style="position:absolute;margin-left:90pt;margin-top:4.15pt;width:12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">
                <v:textbox>
                  <w:txbxContent>
                    <w:p w14:paraId="19802B9F" w14:textId="77777777" w:rsidR="00000000" w:rsidRDefault="00000000">
                      <w:r>
                        <w:t>1</w:t>
                      </w:r>
                      <w:r>
                        <w:rPr>
                          <w:vertAlign w:val="superscript"/>
                        </w:rPr>
                        <w:t>st</w:t>
                      </w:r>
                      <w:r>
                        <w:t xml:space="preserve"> Canadian Division</w:t>
                      </w:r>
                    </w:p>
                  </w:txbxContent>
                </v:textbox>
              </v:shape>
            </w:pict>
          </mc:Fallback>
        </mc:AlternateContent>
      </w:r>
    </w:p>
    <w:p w14:paraId="19EA9587" w14:textId="54F6240E" w:rsidR="008E7F7C" w:rsidRDefault="00446088">
      <w:pPr>
        <w:rPr>
          <w:rFonts w:ascii="Garamond" w:hAnsi="Garamond"/>
          <w:color w:val="333399"/>
        </w:rPr>
      </w:pPr>
      <w:r>
        <w:rPr>
          <w:rFonts w:ascii="Garamond" w:hAnsi="Garamond"/>
          <w:noProof/>
          <w:color w:val="333399"/>
          <w:sz w:val="20"/>
          <w:lang w:val="en-US"/>
        </w:rPr>
        <mc:AlternateContent>
          <mc:Choice Requires="wps">
            <w:drawing>
              <wp:anchor distT="0" distB="0" distL="114300" distR="114300" simplePos="0" relativeHeight="251655680" behindDoc="0" locked="0" layoutInCell="1" allowOverlap="1" wp14:anchorId="68C2D0E0" wp14:editId="65E9C9F8">
                <wp:simplePos x="0" y="0"/>
                <wp:positionH relativeFrom="column">
                  <wp:posOffset>4114800</wp:posOffset>
                </wp:positionH>
                <wp:positionV relativeFrom="paragraph">
                  <wp:posOffset>109855</wp:posOffset>
                </wp:positionV>
                <wp:extent cx="1028700" cy="457200"/>
                <wp:effectExtent l="9525" t="9525" r="9525" b="9525"/>
                <wp:wrapNone/>
                <wp:docPr id="160309228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7EA6F417" w14:textId="77777777" w:rsidR="008E7F7C" w:rsidRDefault="00000000">
                            <w:r>
                              <w:t>Hill 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2D0E0" id="Text Box 16" o:spid="_x0000_s1032" type="#_x0000_t202" style="position:absolute;margin-left:324pt;margin-top:8.65pt;width:81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">
                <v:textbox>
                  <w:txbxContent>
                    <w:p w14:paraId="7EA6F417" w14:textId="77777777" w:rsidR="00000000" w:rsidRDefault="00000000">
                      <w:r>
                        <w:t>Hill 60</w:t>
                      </w:r>
                    </w:p>
                  </w:txbxContent>
                </v:textbox>
              </v:shape>
            </w:pict>
          </mc:Fallback>
        </mc:AlternateContent>
      </w:r>
    </w:p>
    <w:p w14:paraId="5777161C" w14:textId="77777777" w:rsidR="008E7F7C" w:rsidRDefault="008E7F7C">
      <w:pPr>
        <w:rPr>
          <w:rFonts w:ascii="Garamond" w:hAnsi="Garamond"/>
          <w:color w:val="333399"/>
        </w:rPr>
      </w:pPr>
    </w:p>
    <w:p w14:paraId="0E98279C" w14:textId="77777777" w:rsidR="008E7F7C" w:rsidRDefault="008E7F7C">
      <w:pPr>
        <w:rPr>
          <w:rFonts w:ascii="Garamond" w:hAnsi="Garamond"/>
          <w:color w:val="333399"/>
        </w:rPr>
      </w:pPr>
    </w:p>
    <w:p w14:paraId="7E3453AD" w14:textId="77777777" w:rsidR="008E7F7C" w:rsidRDefault="008E7F7C">
      <w:pPr>
        <w:rPr>
          <w:rFonts w:ascii="Garamond" w:hAnsi="Garamond"/>
          <w:color w:val="333399"/>
        </w:rPr>
      </w:pPr>
    </w:p>
    <w:p w14:paraId="387B030B" w14:textId="77777777" w:rsidR="008E7F7C" w:rsidRDefault="008E7F7C">
      <w:pPr>
        <w:rPr>
          <w:rFonts w:ascii="Garamond" w:hAnsi="Garamond"/>
          <w:color w:val="333399"/>
        </w:rPr>
      </w:pPr>
    </w:p>
    <w:p w14:paraId="623085C0" w14:textId="77777777" w:rsidR="008E7F7C" w:rsidRDefault="00000000">
      <w:pPr>
        <w:rPr>
          <w:rFonts w:ascii="Garamond" w:hAnsi="Garamond"/>
        </w:rPr>
      </w:pPr>
      <w:r>
        <w:rPr>
          <w:rFonts w:ascii="Garamond" w:hAnsi="Garamond"/>
        </w:rPr>
        <w:t xml:space="preserve">While Percy was in reserve at </w:t>
      </w:r>
      <w:proofErr w:type="spellStart"/>
      <w:r>
        <w:rPr>
          <w:rFonts w:ascii="Garamond" w:hAnsi="Garamond"/>
        </w:rPr>
        <w:t>Vlamertinghe</w:t>
      </w:r>
      <w:proofErr w:type="spellEnd"/>
      <w:r>
        <w:rPr>
          <w:rFonts w:ascii="Garamond" w:hAnsi="Garamond"/>
        </w:rPr>
        <w:t xml:space="preserve">, waiting for the order to move to Hill 60, the Germans were getting ready to make the first gas attack of the war.  At 5.00 p.m. that evening, they opened the valves of the gas cylinders, releasing more than 160 tons of chlorine gas.  </w:t>
      </w:r>
    </w:p>
    <w:p w14:paraId="7A87FEE6" w14:textId="77777777" w:rsidR="008E7F7C" w:rsidRDefault="008E7F7C">
      <w:pPr>
        <w:rPr>
          <w:rFonts w:ascii="Garamond" w:hAnsi="Garamond"/>
        </w:rPr>
      </w:pPr>
    </w:p>
    <w:p w14:paraId="4E4AA9D3" w14:textId="77777777" w:rsidR="008E7F7C" w:rsidRDefault="00000000">
      <w:pPr>
        <w:rPr>
          <w:rFonts w:ascii="Garamond" w:hAnsi="Garamond"/>
          <w:color w:val="333399"/>
        </w:rPr>
      </w:pPr>
      <w:r>
        <w:rPr>
          <w:rFonts w:ascii="Garamond" w:hAnsi="Garamond"/>
        </w:rPr>
        <w:t xml:space="preserve">Although a prisoner had apparently given the Allies details of the preparation of gas by the Germans, little attention had been paid to these reports and so the appearance of a cloud of green vapour several hundred yards in length was a complete shock to the troops.  </w:t>
      </w:r>
      <w:r>
        <w:rPr>
          <w:rFonts w:ascii="Garamond" w:hAnsi="Garamond"/>
          <w:color w:val="333399"/>
        </w:rPr>
        <w:t xml:space="preserve">“Half suffocated and with eyes streaming and nose and throat burning, their morale broken by this unexpected terror, many abandoned their positions and fled, leaving behind large numbers of dead.”  </w:t>
      </w:r>
    </w:p>
    <w:p w14:paraId="2161EFA0" w14:textId="77777777" w:rsidR="008E7F7C" w:rsidRDefault="008E7F7C">
      <w:pPr>
        <w:rPr>
          <w:rFonts w:ascii="Garamond" w:hAnsi="Garamond"/>
          <w:color w:val="333399"/>
        </w:rPr>
      </w:pPr>
    </w:p>
    <w:p w14:paraId="45329D26" w14:textId="77777777" w:rsidR="008E7F7C" w:rsidRDefault="008E7F7C">
      <w:pPr>
        <w:rPr>
          <w:rFonts w:ascii="Garamond" w:hAnsi="Garamond"/>
        </w:rPr>
      </w:pPr>
    </w:p>
    <w:p w14:paraId="41C39458" w14:textId="77777777" w:rsidR="008E7F7C" w:rsidRDefault="00000000">
      <w:pPr>
        <w:rPr>
          <w:rFonts w:ascii="Garamond" w:hAnsi="Garamond"/>
        </w:rPr>
      </w:pPr>
      <w:r>
        <w:rPr>
          <w:rFonts w:ascii="Garamond" w:hAnsi="Garamond"/>
        </w:rPr>
        <w:t>Sir John French described the effect of the gas:</w:t>
      </w:r>
    </w:p>
    <w:p w14:paraId="071ED022" w14:textId="77777777" w:rsidR="008E7F7C" w:rsidRDefault="008E7F7C">
      <w:pPr>
        <w:rPr>
          <w:rFonts w:ascii="Garamond" w:hAnsi="Garamond"/>
        </w:rPr>
      </w:pPr>
    </w:p>
    <w:p w14:paraId="44236BDD" w14:textId="77777777" w:rsidR="008E7F7C" w:rsidRDefault="00000000">
      <w:pPr>
        <w:pStyle w:val="BodyText"/>
        <w:rPr>
          <w:rFonts w:ascii="Garamond" w:hAnsi="Garamond"/>
        </w:rPr>
      </w:pPr>
      <w:r>
        <w:rPr>
          <w:rFonts w:ascii="Garamond" w:hAnsi="Garamond"/>
        </w:rPr>
        <w:t xml:space="preserve">“The effect of these poisonous gases was so virulent as to render the whole of the line held by the French Division …practically incapable of any action at all.  It was at first impossible for anyone to realise what had </w:t>
      </w:r>
      <w:proofErr w:type="gramStart"/>
      <w:r>
        <w:rPr>
          <w:rFonts w:ascii="Garamond" w:hAnsi="Garamond"/>
        </w:rPr>
        <w:t>actually happened</w:t>
      </w:r>
      <w:proofErr w:type="gramEnd"/>
      <w:r>
        <w:rPr>
          <w:rFonts w:ascii="Garamond" w:hAnsi="Garamond"/>
        </w:rPr>
        <w:t>.  The smoke and fumes hid everything from sight, and hundreds of men were thrown into a comatose or dying condition, and within an hour the whole position had to be abandoned, together with about fifty guns.”</w:t>
      </w:r>
    </w:p>
    <w:p w14:paraId="1DEDCA04" w14:textId="77777777" w:rsidR="008E7F7C" w:rsidRDefault="008E7F7C">
      <w:pPr>
        <w:rPr>
          <w:rFonts w:ascii="Garamond" w:hAnsi="Garamond"/>
        </w:rPr>
      </w:pPr>
    </w:p>
    <w:p w14:paraId="466BAEEE" w14:textId="77777777" w:rsidR="008E7F7C" w:rsidRDefault="00000000">
      <w:pPr>
        <w:pStyle w:val="Heading2"/>
        <w:rPr>
          <w:rFonts w:cs="Times New Roman"/>
          <w:szCs w:val="24"/>
        </w:rPr>
      </w:pPr>
      <w:r>
        <w:rPr>
          <w:rFonts w:cs="Times New Roman"/>
          <w:szCs w:val="24"/>
        </w:rPr>
        <w:t>THE STAND OF THE CANADIANS</w:t>
      </w:r>
    </w:p>
    <w:p w14:paraId="2C22B222" w14:textId="77777777" w:rsidR="008E7F7C" w:rsidRDefault="008E7F7C">
      <w:pPr>
        <w:rPr>
          <w:rFonts w:ascii="Garamond" w:hAnsi="Garamond"/>
        </w:rPr>
      </w:pPr>
    </w:p>
    <w:p w14:paraId="4A189BBE" w14:textId="77777777" w:rsidR="008E7F7C" w:rsidRDefault="00000000">
      <w:pPr>
        <w:rPr>
          <w:rFonts w:ascii="Garamond" w:hAnsi="Garamond"/>
        </w:rPr>
      </w:pPr>
      <w:r>
        <w:rPr>
          <w:rFonts w:ascii="Garamond" w:hAnsi="Garamond"/>
        </w:rPr>
        <w:t>The left flank of the Canadian Division was left dangerously exposed to serious attack by the crumbling of the French Division, and there was a danger of their being overwhelmed and of a successful attempt of the Germans to cut off the British troops occupying the salient to the east.</w:t>
      </w:r>
    </w:p>
    <w:p w14:paraId="2D1B9640" w14:textId="77777777" w:rsidR="008E7F7C" w:rsidRDefault="008E7F7C">
      <w:pPr>
        <w:rPr>
          <w:rFonts w:ascii="Garamond" w:hAnsi="Garamond"/>
        </w:rPr>
      </w:pPr>
    </w:p>
    <w:p w14:paraId="165FE101" w14:textId="77777777" w:rsidR="008E7F7C" w:rsidRDefault="00000000">
      <w:pPr>
        <w:rPr>
          <w:rFonts w:ascii="Garamond" w:hAnsi="Garamond"/>
        </w:rPr>
      </w:pPr>
      <w:proofErr w:type="gramStart"/>
      <w:r>
        <w:rPr>
          <w:rFonts w:ascii="Garamond" w:hAnsi="Garamond"/>
        </w:rPr>
        <w:t>In spite of</w:t>
      </w:r>
      <w:proofErr w:type="gramEnd"/>
      <w:r>
        <w:rPr>
          <w:rFonts w:ascii="Garamond" w:hAnsi="Garamond"/>
        </w:rPr>
        <w:t xml:space="preserve"> the danger, the Canadians held their ground with a magnificent display of tenacity and courage, and their bearing and conduct averted a disaster. </w:t>
      </w:r>
    </w:p>
    <w:p w14:paraId="7747AF56" w14:textId="77777777" w:rsidR="008E7F7C" w:rsidRDefault="008E7F7C">
      <w:pPr>
        <w:rPr>
          <w:rFonts w:ascii="Garamond" w:hAnsi="Garamond"/>
        </w:rPr>
      </w:pPr>
    </w:p>
    <w:p w14:paraId="141E7D7E" w14:textId="77777777" w:rsidR="008E7F7C" w:rsidRDefault="00000000">
      <w:pPr>
        <w:rPr>
          <w:rFonts w:ascii="Garamond" w:hAnsi="Garamond"/>
        </w:rPr>
      </w:pPr>
      <w:r>
        <w:rPr>
          <w:rFonts w:ascii="Garamond" w:hAnsi="Garamond"/>
        </w:rPr>
        <w:t>At 8.30 p.m. on 22</w:t>
      </w:r>
      <w:r>
        <w:rPr>
          <w:rFonts w:ascii="Garamond" w:hAnsi="Garamond"/>
          <w:vertAlign w:val="superscript"/>
        </w:rPr>
        <w:t>nd</w:t>
      </w:r>
      <w:r>
        <w:rPr>
          <w:rFonts w:ascii="Garamond" w:hAnsi="Garamond"/>
        </w:rPr>
        <w:t xml:space="preserve"> April, while all this chaos was going on after the release of gas,  </w:t>
      </w:r>
    </w:p>
    <w:p w14:paraId="70C0F900" w14:textId="77777777" w:rsidR="008E7F7C" w:rsidRDefault="00000000">
      <w:pPr>
        <w:rPr>
          <w:rFonts w:ascii="Garamond" w:hAnsi="Garamond"/>
        </w:rPr>
      </w:pPr>
      <w:r>
        <w:rPr>
          <w:rFonts w:ascii="Garamond" w:hAnsi="Garamond"/>
        </w:rPr>
        <w:t xml:space="preserve">the order came to </w:t>
      </w:r>
      <w:proofErr w:type="spellStart"/>
      <w:r>
        <w:rPr>
          <w:rFonts w:ascii="Garamond" w:hAnsi="Garamond"/>
        </w:rPr>
        <w:t>Vlamertinghe</w:t>
      </w:r>
      <w:proofErr w:type="spellEnd"/>
      <w:r>
        <w:rPr>
          <w:rFonts w:ascii="Garamond" w:hAnsi="Garamond"/>
        </w:rPr>
        <w:t xml:space="preserve"> for the 2</w:t>
      </w:r>
      <w:r>
        <w:rPr>
          <w:rFonts w:ascii="Garamond" w:hAnsi="Garamond"/>
          <w:vertAlign w:val="superscript"/>
        </w:rPr>
        <w:t>nd</w:t>
      </w:r>
      <w:r>
        <w:rPr>
          <w:rFonts w:ascii="Garamond" w:hAnsi="Garamond"/>
        </w:rPr>
        <w:t xml:space="preserve"> Battalion (Percy’s) to be detached from the 1</w:t>
      </w:r>
      <w:r>
        <w:rPr>
          <w:rFonts w:ascii="Garamond" w:hAnsi="Garamond"/>
          <w:vertAlign w:val="superscript"/>
        </w:rPr>
        <w:t>st</w:t>
      </w:r>
      <w:r>
        <w:rPr>
          <w:rFonts w:ascii="Garamond" w:hAnsi="Garamond"/>
        </w:rPr>
        <w:t xml:space="preserve"> Canadian Brigade and placed, together with the 3</w:t>
      </w:r>
      <w:r>
        <w:rPr>
          <w:rFonts w:ascii="Garamond" w:hAnsi="Garamond"/>
          <w:vertAlign w:val="superscript"/>
        </w:rPr>
        <w:t>rd</w:t>
      </w:r>
      <w:r>
        <w:rPr>
          <w:rFonts w:ascii="Garamond" w:hAnsi="Garamond"/>
        </w:rPr>
        <w:t xml:space="preserve"> Battalion, under the command of the 3</w:t>
      </w:r>
      <w:r>
        <w:rPr>
          <w:rFonts w:ascii="Garamond" w:hAnsi="Garamond"/>
          <w:vertAlign w:val="superscript"/>
        </w:rPr>
        <w:t>rd</w:t>
      </w:r>
      <w:r>
        <w:rPr>
          <w:rFonts w:ascii="Garamond" w:hAnsi="Garamond"/>
        </w:rPr>
        <w:t xml:space="preserve"> Canadian Brigade.  They were to move up to the </w:t>
      </w:r>
      <w:proofErr w:type="spellStart"/>
      <w:r>
        <w:rPr>
          <w:rFonts w:ascii="Garamond" w:hAnsi="Garamond"/>
        </w:rPr>
        <w:t>Brielen</w:t>
      </w:r>
      <w:proofErr w:type="spellEnd"/>
      <w:r>
        <w:rPr>
          <w:rFonts w:ascii="Garamond" w:hAnsi="Garamond"/>
        </w:rPr>
        <w:t xml:space="preserve">-Ypres Road and then halt, awaiting further orders.  </w:t>
      </w:r>
    </w:p>
    <w:p w14:paraId="361D77FA" w14:textId="77777777" w:rsidR="008E7F7C" w:rsidRDefault="008E7F7C">
      <w:pPr>
        <w:rPr>
          <w:rFonts w:ascii="Garamond" w:hAnsi="Garamond"/>
        </w:rPr>
      </w:pPr>
    </w:p>
    <w:p w14:paraId="239078C8" w14:textId="77777777" w:rsidR="008E7F7C" w:rsidRDefault="00000000">
      <w:pPr>
        <w:rPr>
          <w:rFonts w:ascii="Garamond" w:hAnsi="Garamond"/>
        </w:rPr>
      </w:pPr>
      <w:r>
        <w:rPr>
          <w:rFonts w:ascii="Garamond" w:hAnsi="Garamond"/>
        </w:rPr>
        <w:t>The War Diary for 3</w:t>
      </w:r>
      <w:r>
        <w:rPr>
          <w:rFonts w:ascii="Garamond" w:hAnsi="Garamond"/>
          <w:vertAlign w:val="superscript"/>
        </w:rPr>
        <w:t>rd</w:t>
      </w:r>
      <w:r>
        <w:rPr>
          <w:rFonts w:ascii="Garamond" w:hAnsi="Garamond"/>
        </w:rPr>
        <w:t xml:space="preserve"> Canadian Brigade reports the 2</w:t>
      </w:r>
      <w:r>
        <w:rPr>
          <w:rFonts w:ascii="Garamond" w:hAnsi="Garamond"/>
          <w:vertAlign w:val="superscript"/>
        </w:rPr>
        <w:t>nd</w:t>
      </w:r>
      <w:r>
        <w:rPr>
          <w:rFonts w:ascii="Garamond" w:hAnsi="Garamond"/>
        </w:rPr>
        <w:t xml:space="preserve"> and 3</w:t>
      </w:r>
      <w:r>
        <w:rPr>
          <w:rFonts w:ascii="Garamond" w:hAnsi="Garamond"/>
          <w:vertAlign w:val="superscript"/>
        </w:rPr>
        <w:t>rd</w:t>
      </w:r>
      <w:r>
        <w:rPr>
          <w:rFonts w:ascii="Garamond" w:hAnsi="Garamond"/>
        </w:rPr>
        <w:t xml:space="preserve"> Battalions from 1</w:t>
      </w:r>
      <w:r>
        <w:rPr>
          <w:rFonts w:ascii="Garamond" w:hAnsi="Garamond"/>
          <w:vertAlign w:val="superscript"/>
        </w:rPr>
        <w:t>st</w:t>
      </w:r>
      <w:r>
        <w:rPr>
          <w:rFonts w:ascii="Garamond" w:hAnsi="Garamond"/>
        </w:rPr>
        <w:t xml:space="preserve"> Canadian Brigade arriving to assist on the night of 22</w:t>
      </w:r>
      <w:r>
        <w:rPr>
          <w:rFonts w:ascii="Garamond" w:hAnsi="Garamond"/>
          <w:vertAlign w:val="superscript"/>
        </w:rPr>
        <w:t>nd</w:t>
      </w:r>
      <w:r>
        <w:rPr>
          <w:rFonts w:ascii="Garamond" w:hAnsi="Garamond"/>
        </w:rPr>
        <w:t>/23</w:t>
      </w:r>
      <w:r>
        <w:rPr>
          <w:rFonts w:ascii="Garamond" w:hAnsi="Garamond"/>
          <w:vertAlign w:val="superscript"/>
        </w:rPr>
        <w:t>rd</w:t>
      </w:r>
      <w:r>
        <w:rPr>
          <w:rFonts w:ascii="Garamond" w:hAnsi="Garamond"/>
        </w:rPr>
        <w:t xml:space="preserve"> April.  For the last few days of his life, Percy was with the 3</w:t>
      </w:r>
      <w:r>
        <w:rPr>
          <w:rFonts w:ascii="Garamond" w:hAnsi="Garamond"/>
          <w:vertAlign w:val="superscript"/>
        </w:rPr>
        <w:t>rd</w:t>
      </w:r>
      <w:r>
        <w:rPr>
          <w:rFonts w:ascii="Garamond" w:hAnsi="Garamond"/>
        </w:rPr>
        <w:t xml:space="preserve"> Canadian Brigade, taking part in the fighting around St Julien. </w:t>
      </w:r>
    </w:p>
    <w:p w14:paraId="787644A7" w14:textId="77777777" w:rsidR="008E7F7C" w:rsidRDefault="008E7F7C">
      <w:pPr>
        <w:rPr>
          <w:rFonts w:ascii="Garamond" w:hAnsi="Garamond"/>
        </w:rPr>
      </w:pPr>
    </w:p>
    <w:p w14:paraId="6C34BD1E" w14:textId="77777777" w:rsidR="008E7F7C" w:rsidRDefault="008E7F7C">
      <w:pPr>
        <w:rPr>
          <w:rFonts w:ascii="Garamond" w:hAnsi="Garamond"/>
        </w:rPr>
      </w:pPr>
    </w:p>
    <w:p w14:paraId="3E480AE1" w14:textId="2B017873" w:rsidR="008E7F7C" w:rsidRDefault="00446088">
      <w:pPr>
        <w:rPr>
          <w:rFonts w:ascii="Garamond" w:hAnsi="Garamond"/>
        </w:rPr>
      </w:pPr>
      <w:r>
        <w:rPr>
          <w:rFonts w:ascii="Garamond" w:hAnsi="Garamond"/>
          <w:noProof/>
          <w:sz w:val="20"/>
          <w:lang w:val="en-US"/>
        </w:rPr>
        <mc:AlternateContent>
          <mc:Choice Requires="wps">
            <w:drawing>
              <wp:anchor distT="0" distB="0" distL="114300" distR="114300" simplePos="0" relativeHeight="251660800" behindDoc="0" locked="0" layoutInCell="1" allowOverlap="1" wp14:anchorId="14D40556" wp14:editId="5986FF6A">
                <wp:simplePos x="0" y="0"/>
                <wp:positionH relativeFrom="column">
                  <wp:posOffset>2057400</wp:posOffset>
                </wp:positionH>
                <wp:positionV relativeFrom="paragraph">
                  <wp:posOffset>971550</wp:posOffset>
                </wp:positionV>
                <wp:extent cx="1828800" cy="228600"/>
                <wp:effectExtent l="28575" t="57150" r="9525" b="9525"/>
                <wp:wrapNone/>
                <wp:docPr id="124543039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FA19C" id="Line 21"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6.5pt" to="306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61824" behindDoc="0" locked="0" layoutInCell="1" allowOverlap="1" wp14:anchorId="24DD6433" wp14:editId="556F52D8">
                <wp:simplePos x="0" y="0"/>
                <wp:positionH relativeFrom="column">
                  <wp:posOffset>3886200</wp:posOffset>
                </wp:positionH>
                <wp:positionV relativeFrom="paragraph">
                  <wp:posOffset>971550</wp:posOffset>
                </wp:positionV>
                <wp:extent cx="1371600" cy="457200"/>
                <wp:effectExtent l="9525" t="9525" r="9525" b="9525"/>
                <wp:wrapNone/>
                <wp:docPr id="130131074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17EB2645" w14:textId="77777777" w:rsidR="008E7F7C" w:rsidRDefault="00000000">
                            <w:r>
                              <w:t>Battle of St Julien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D6433" id="Text Box 22" o:spid="_x0000_s1033" type="#_x0000_t202" style="position:absolute;margin-left:306pt;margin-top:76.5pt;width:108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">
                <v:textbox>
                  <w:txbxContent>
                    <w:p w14:paraId="17EB2645" w14:textId="77777777" w:rsidR="00000000" w:rsidRDefault="00000000">
                      <w:r>
                        <w:t>Battle of St Julien</w:t>
                      </w:r>
                    </w:p>
                  </w:txbxContent>
                </v:textbox>
              </v:shape>
            </w:pict>
          </mc:Fallback>
        </mc:AlternateContent>
      </w:r>
      <w:r>
        <w:rPr>
          <w:rFonts w:ascii="Garamond" w:hAnsi="Garamond"/>
          <w:noProof/>
        </w:rPr>
        <w:drawing>
          <wp:inline distT="0" distB="0" distL="0" distR="0" wp14:anchorId="146F7730" wp14:editId="1C026669">
            <wp:extent cx="2809875" cy="281940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9875" cy="2819400"/>
                    </a:xfrm>
                    <a:prstGeom prst="rect">
                      <a:avLst/>
                    </a:prstGeom>
                    <a:noFill/>
                    <a:ln>
                      <a:noFill/>
                    </a:ln>
                  </pic:spPr>
                </pic:pic>
              </a:graphicData>
            </a:graphic>
          </wp:inline>
        </w:drawing>
      </w:r>
    </w:p>
    <w:p w14:paraId="6CD631A0" w14:textId="77777777" w:rsidR="008E7F7C" w:rsidRDefault="008E7F7C">
      <w:pPr>
        <w:rPr>
          <w:rFonts w:ascii="Garamond" w:hAnsi="Garamond"/>
        </w:rPr>
      </w:pPr>
    </w:p>
    <w:p w14:paraId="703AC9CC" w14:textId="77777777" w:rsidR="008E7F7C" w:rsidRDefault="008E7F7C">
      <w:pPr>
        <w:rPr>
          <w:rFonts w:ascii="Garamond" w:hAnsi="Garamond"/>
        </w:rPr>
      </w:pPr>
    </w:p>
    <w:p w14:paraId="1A5C8EEC" w14:textId="77777777" w:rsidR="008E7F7C" w:rsidRDefault="008E7F7C">
      <w:pPr>
        <w:rPr>
          <w:rFonts w:ascii="Garamond" w:hAnsi="Garamond"/>
        </w:rPr>
      </w:pPr>
    </w:p>
    <w:p w14:paraId="6BE3B84B" w14:textId="77777777" w:rsidR="008E7F7C" w:rsidRDefault="008E7F7C">
      <w:pPr>
        <w:rPr>
          <w:rFonts w:ascii="Garamond" w:hAnsi="Garamond"/>
        </w:rPr>
      </w:pPr>
    </w:p>
    <w:p w14:paraId="1A21F6CE" w14:textId="77777777" w:rsidR="008E7F7C" w:rsidRDefault="00000000">
      <w:pPr>
        <w:rPr>
          <w:rFonts w:ascii="Garamond" w:hAnsi="Garamond"/>
        </w:rPr>
      </w:pPr>
      <w:r>
        <w:rPr>
          <w:rFonts w:ascii="Garamond" w:hAnsi="Garamond"/>
        </w:rPr>
        <w:t>On 24</w:t>
      </w:r>
      <w:r>
        <w:rPr>
          <w:rFonts w:ascii="Garamond" w:hAnsi="Garamond"/>
          <w:vertAlign w:val="superscript"/>
        </w:rPr>
        <w:t>th</w:t>
      </w:r>
      <w:r>
        <w:rPr>
          <w:rFonts w:ascii="Garamond" w:hAnsi="Garamond"/>
        </w:rPr>
        <w:t xml:space="preserve"> April, the Germans made a further gas attack.   Men were issued with a makeshift respirator, a cotton bandolier to be wetted and tied over the nose and mouth if a gas cloud approached, but these were little use against the chlorine.</w:t>
      </w:r>
    </w:p>
    <w:p w14:paraId="2406037F" w14:textId="77777777" w:rsidR="008E7F7C" w:rsidRDefault="00000000">
      <w:pPr>
        <w:rPr>
          <w:rFonts w:ascii="Garamond" w:hAnsi="Garamond"/>
        </w:rPr>
      </w:pPr>
      <w:r>
        <w:rPr>
          <w:rFonts w:ascii="Garamond" w:hAnsi="Garamond"/>
        </w:rPr>
        <w:t xml:space="preserve"> </w:t>
      </w:r>
    </w:p>
    <w:p w14:paraId="15C0DDA1" w14:textId="0036C4D2" w:rsidR="008E7F7C" w:rsidRDefault="00446088">
      <w:pPr>
        <w:ind w:left="720" w:firstLine="720"/>
        <w:rPr>
          <w:rFonts w:ascii="Garamond" w:hAnsi="Garamond"/>
        </w:rPr>
      </w:pPr>
      <w:r>
        <w:rPr>
          <w:rFonts w:ascii="Garamond" w:hAnsi="Garamond"/>
          <w:noProof/>
        </w:rPr>
        <w:lastRenderedPageBreak/>
        <w:drawing>
          <wp:inline distT="0" distB="0" distL="0" distR="0" wp14:anchorId="133C3725" wp14:editId="4BA7D22C">
            <wp:extent cx="3648075" cy="266700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8075" cy="2667000"/>
                    </a:xfrm>
                    <a:prstGeom prst="rect">
                      <a:avLst/>
                    </a:prstGeom>
                    <a:noFill/>
                    <a:ln>
                      <a:noFill/>
                    </a:ln>
                  </pic:spPr>
                </pic:pic>
              </a:graphicData>
            </a:graphic>
          </wp:inline>
        </w:drawing>
      </w:r>
    </w:p>
    <w:p w14:paraId="23032FB3" w14:textId="77777777" w:rsidR="008E7F7C" w:rsidRDefault="00000000">
      <w:pPr>
        <w:pStyle w:val="Caption"/>
      </w:pPr>
      <w:r>
        <w:t>Makeshift protection against gas</w:t>
      </w:r>
    </w:p>
    <w:p w14:paraId="4C49A112" w14:textId="77777777" w:rsidR="008E7F7C" w:rsidRDefault="008E7F7C">
      <w:pPr>
        <w:rPr>
          <w:rFonts w:ascii="Garamond" w:hAnsi="Garamond"/>
          <w:color w:val="333399"/>
        </w:rPr>
      </w:pPr>
    </w:p>
    <w:p w14:paraId="3FB50E79" w14:textId="77777777" w:rsidR="008E7F7C" w:rsidRDefault="008E7F7C">
      <w:pPr>
        <w:rPr>
          <w:rFonts w:ascii="Garamond" w:hAnsi="Garamond"/>
        </w:rPr>
      </w:pPr>
    </w:p>
    <w:p w14:paraId="1FF9171E" w14:textId="77777777" w:rsidR="008E7F7C" w:rsidRDefault="00000000">
      <w:pPr>
        <w:rPr>
          <w:rFonts w:ascii="Garamond" w:hAnsi="Garamond"/>
        </w:rPr>
      </w:pPr>
      <w:r>
        <w:rPr>
          <w:rFonts w:ascii="Garamond" w:hAnsi="Garamond"/>
        </w:rPr>
        <w:t>The War Diary states that the 3</w:t>
      </w:r>
      <w:r>
        <w:rPr>
          <w:rFonts w:ascii="Garamond" w:hAnsi="Garamond"/>
          <w:vertAlign w:val="superscript"/>
        </w:rPr>
        <w:t>rd</w:t>
      </w:r>
      <w:r>
        <w:rPr>
          <w:rFonts w:ascii="Garamond" w:hAnsi="Garamond"/>
        </w:rPr>
        <w:t xml:space="preserve"> Canadian Brigade was relieved during the night of 25</w:t>
      </w:r>
      <w:r>
        <w:rPr>
          <w:rFonts w:ascii="Garamond" w:hAnsi="Garamond"/>
          <w:vertAlign w:val="superscript"/>
        </w:rPr>
        <w:t>th</w:t>
      </w:r>
      <w:r>
        <w:rPr>
          <w:rFonts w:ascii="Garamond" w:hAnsi="Garamond"/>
        </w:rPr>
        <w:t>/26</w:t>
      </w:r>
      <w:r>
        <w:rPr>
          <w:rFonts w:ascii="Garamond" w:hAnsi="Garamond"/>
          <w:vertAlign w:val="superscript"/>
        </w:rPr>
        <w:t>th</w:t>
      </w:r>
      <w:r>
        <w:rPr>
          <w:rFonts w:ascii="Garamond" w:hAnsi="Garamond"/>
        </w:rPr>
        <w:t xml:space="preserve"> April and moved into bivouac.  At 10.00 a.m. on 26</w:t>
      </w:r>
      <w:r>
        <w:rPr>
          <w:rFonts w:ascii="Garamond" w:hAnsi="Garamond"/>
          <w:vertAlign w:val="superscript"/>
        </w:rPr>
        <w:t>th</w:t>
      </w:r>
      <w:r>
        <w:rPr>
          <w:rFonts w:ascii="Garamond" w:hAnsi="Garamond"/>
        </w:rPr>
        <w:t xml:space="preserve"> April (the day of Percy’s death) the Brigade was ordered into reserve at La Broque “behind an attack of French and Indian troops.  Shelter trenches were dug at La Brique when orders were received to move south of </w:t>
      </w:r>
      <w:proofErr w:type="spellStart"/>
      <w:r>
        <w:rPr>
          <w:rFonts w:ascii="Garamond" w:hAnsi="Garamond"/>
        </w:rPr>
        <w:t>Wieltjs</w:t>
      </w:r>
      <w:proofErr w:type="spellEnd"/>
      <w:r>
        <w:rPr>
          <w:rFonts w:ascii="Garamond" w:hAnsi="Garamond"/>
        </w:rPr>
        <w:t>.  Troops were moved at 3.00 p.m. on 26</w:t>
      </w:r>
      <w:r>
        <w:rPr>
          <w:rFonts w:ascii="Garamond" w:hAnsi="Garamond"/>
          <w:vertAlign w:val="superscript"/>
        </w:rPr>
        <w:t>th</w:t>
      </w:r>
      <w:r>
        <w:rPr>
          <w:rFonts w:ascii="Garamond" w:hAnsi="Garamond"/>
        </w:rPr>
        <w:t xml:space="preserve"> and dug in between St Jean and </w:t>
      </w:r>
      <w:proofErr w:type="spellStart"/>
      <w:r>
        <w:rPr>
          <w:rFonts w:ascii="Garamond" w:hAnsi="Garamond"/>
        </w:rPr>
        <w:t>Wieltjs</w:t>
      </w:r>
      <w:proofErr w:type="spellEnd"/>
      <w:r>
        <w:rPr>
          <w:rFonts w:ascii="Garamond" w:hAnsi="Garamond"/>
        </w:rPr>
        <w:t xml:space="preserve"> east of road.”</w:t>
      </w:r>
    </w:p>
    <w:p w14:paraId="31F8A79A" w14:textId="77777777" w:rsidR="008E7F7C" w:rsidRDefault="008E7F7C">
      <w:pPr>
        <w:rPr>
          <w:rFonts w:ascii="Garamond" w:hAnsi="Garamond"/>
        </w:rPr>
      </w:pPr>
    </w:p>
    <w:p w14:paraId="2B428049" w14:textId="77777777" w:rsidR="008E7F7C" w:rsidRDefault="00000000">
      <w:pPr>
        <w:rPr>
          <w:rFonts w:ascii="Garamond" w:hAnsi="Garamond"/>
        </w:rPr>
      </w:pPr>
      <w:r>
        <w:rPr>
          <w:rFonts w:ascii="Garamond" w:hAnsi="Garamond"/>
        </w:rPr>
        <w:t xml:space="preserve">The Official History reports that by </w:t>
      </w:r>
      <w:proofErr w:type="gramStart"/>
      <w:r>
        <w:rPr>
          <w:rFonts w:ascii="Garamond" w:hAnsi="Garamond"/>
        </w:rPr>
        <w:t>day break</w:t>
      </w:r>
      <w:proofErr w:type="gramEnd"/>
      <w:r>
        <w:rPr>
          <w:rFonts w:ascii="Garamond" w:hAnsi="Garamond"/>
        </w:rPr>
        <w:t xml:space="preserve"> of 26</w:t>
      </w:r>
      <w:r>
        <w:rPr>
          <w:rFonts w:ascii="Garamond" w:hAnsi="Garamond"/>
          <w:vertAlign w:val="superscript"/>
        </w:rPr>
        <w:t>th</w:t>
      </w:r>
      <w:r>
        <w:rPr>
          <w:rFonts w:ascii="Garamond" w:hAnsi="Garamond"/>
        </w:rPr>
        <w:t xml:space="preserve"> </w:t>
      </w:r>
      <w:proofErr w:type="gramStart"/>
      <w:r>
        <w:rPr>
          <w:rFonts w:ascii="Garamond" w:hAnsi="Garamond"/>
        </w:rPr>
        <w:t>April,</w:t>
      </w:r>
      <w:proofErr w:type="gramEnd"/>
      <w:r>
        <w:rPr>
          <w:rFonts w:ascii="Garamond" w:hAnsi="Garamond"/>
        </w:rPr>
        <w:t xml:space="preserve"> 1</w:t>
      </w:r>
      <w:r>
        <w:rPr>
          <w:rFonts w:ascii="Garamond" w:hAnsi="Garamond"/>
          <w:vertAlign w:val="superscript"/>
        </w:rPr>
        <w:t>st</w:t>
      </w:r>
      <w:r>
        <w:rPr>
          <w:rFonts w:ascii="Garamond" w:hAnsi="Garamond"/>
        </w:rPr>
        <w:t xml:space="preserve"> and 3</w:t>
      </w:r>
      <w:r>
        <w:rPr>
          <w:rFonts w:ascii="Garamond" w:hAnsi="Garamond"/>
          <w:vertAlign w:val="superscript"/>
        </w:rPr>
        <w:t>rd</w:t>
      </w:r>
      <w:r>
        <w:rPr>
          <w:rFonts w:ascii="Garamond" w:hAnsi="Garamond"/>
        </w:rPr>
        <w:t xml:space="preserve"> Canadian Brigades had gone into reserve, each having sustained 1,500 casualties.  </w:t>
      </w:r>
    </w:p>
    <w:p w14:paraId="314032FB" w14:textId="77777777" w:rsidR="008E7F7C" w:rsidRDefault="008E7F7C">
      <w:pPr>
        <w:rPr>
          <w:rFonts w:ascii="Garamond" w:hAnsi="Garamond"/>
        </w:rPr>
      </w:pPr>
    </w:p>
    <w:p w14:paraId="06F0A572" w14:textId="77777777" w:rsidR="008E7F7C" w:rsidRDefault="00000000">
      <w:pPr>
        <w:rPr>
          <w:rFonts w:ascii="Garamond" w:hAnsi="Garamond"/>
        </w:rPr>
      </w:pPr>
      <w:r>
        <w:rPr>
          <w:rFonts w:ascii="Garamond" w:hAnsi="Garamond"/>
        </w:rPr>
        <w:t>There was a report in the Western Gazette on 14</w:t>
      </w:r>
      <w:r>
        <w:rPr>
          <w:rFonts w:ascii="Garamond" w:hAnsi="Garamond"/>
          <w:vertAlign w:val="superscript"/>
        </w:rPr>
        <w:t>th</w:t>
      </w:r>
      <w:r>
        <w:rPr>
          <w:rFonts w:ascii="Garamond" w:hAnsi="Garamond"/>
        </w:rPr>
        <w:t xml:space="preserve"> May 1915:</w:t>
      </w:r>
    </w:p>
    <w:p w14:paraId="5907CD38" w14:textId="77777777" w:rsidR="008E7F7C" w:rsidRDefault="008E7F7C">
      <w:pPr>
        <w:rPr>
          <w:rFonts w:ascii="Garamond" w:hAnsi="Garamond"/>
        </w:rPr>
      </w:pPr>
    </w:p>
    <w:p w14:paraId="1B58D023" w14:textId="77777777" w:rsidR="008E7F7C" w:rsidRDefault="00000000">
      <w:pPr>
        <w:rPr>
          <w:rFonts w:ascii="Garamond" w:hAnsi="Garamond"/>
          <w:color w:val="008000"/>
        </w:rPr>
      </w:pPr>
      <w:r>
        <w:rPr>
          <w:rFonts w:ascii="Garamond" w:hAnsi="Garamond"/>
          <w:color w:val="008000"/>
        </w:rPr>
        <w:t>News was received from the War Office by the parents, on Sunday, of the death of Private P Wines, of the Canadians, and James Thorne, of the Welsh Regiment, who were killed on April 22</w:t>
      </w:r>
      <w:r>
        <w:rPr>
          <w:rFonts w:ascii="Garamond" w:hAnsi="Garamond"/>
          <w:color w:val="008000"/>
          <w:vertAlign w:val="superscript"/>
        </w:rPr>
        <w:t>nd</w:t>
      </w:r>
      <w:r>
        <w:rPr>
          <w:rFonts w:ascii="Garamond" w:hAnsi="Garamond"/>
          <w:color w:val="008000"/>
        </w:rPr>
        <w:t xml:space="preserve"> in the fighting on Hill 60.  On Monday it was officially reported that Fred Trott of the 1</w:t>
      </w:r>
      <w:r>
        <w:rPr>
          <w:rFonts w:ascii="Garamond" w:hAnsi="Garamond"/>
          <w:color w:val="008000"/>
          <w:vertAlign w:val="superscript"/>
        </w:rPr>
        <w:t>st</w:t>
      </w:r>
      <w:r>
        <w:rPr>
          <w:rFonts w:ascii="Garamond" w:hAnsi="Garamond"/>
          <w:color w:val="008000"/>
        </w:rPr>
        <w:t xml:space="preserve"> Somersets, had been killed.  These are the first of our Roll of Honour who have given their lives for their country, and the sympathy of the whole parish is with the parents and family in their loss.</w:t>
      </w:r>
    </w:p>
    <w:p w14:paraId="39358CAE" w14:textId="77777777" w:rsidR="008E7F7C" w:rsidRDefault="008E7F7C">
      <w:pPr>
        <w:rPr>
          <w:rFonts w:ascii="Garamond" w:hAnsi="Garamond"/>
        </w:rPr>
      </w:pPr>
    </w:p>
    <w:p w14:paraId="5662D15E" w14:textId="77777777" w:rsidR="008E7F7C" w:rsidRDefault="00000000">
      <w:pPr>
        <w:rPr>
          <w:rFonts w:ascii="Garamond" w:hAnsi="Garamond"/>
        </w:rPr>
      </w:pPr>
      <w:r>
        <w:rPr>
          <w:rFonts w:ascii="Garamond" w:hAnsi="Garamond"/>
        </w:rPr>
        <w:t>Percy was not in fact killed on Hill 60 with James Thorne on 22</w:t>
      </w:r>
      <w:r>
        <w:rPr>
          <w:rFonts w:ascii="Garamond" w:hAnsi="Garamond"/>
          <w:vertAlign w:val="superscript"/>
        </w:rPr>
        <w:t>nd</w:t>
      </w:r>
      <w:r>
        <w:rPr>
          <w:rFonts w:ascii="Garamond" w:hAnsi="Garamond"/>
        </w:rPr>
        <w:t xml:space="preserve"> April as the Western Gazette implies. </w:t>
      </w:r>
    </w:p>
    <w:p w14:paraId="2806DB0B" w14:textId="77777777" w:rsidR="008E7F7C" w:rsidRDefault="008E7F7C">
      <w:pPr>
        <w:rPr>
          <w:rFonts w:ascii="Garamond" w:hAnsi="Garamond"/>
        </w:rPr>
      </w:pPr>
    </w:p>
    <w:p w14:paraId="2A0DEAF2" w14:textId="77777777" w:rsidR="008E7F7C" w:rsidRDefault="00000000">
      <w:pPr>
        <w:rPr>
          <w:rFonts w:ascii="Garamond" w:hAnsi="Garamond"/>
        </w:rPr>
      </w:pPr>
      <w:r>
        <w:rPr>
          <w:rFonts w:ascii="Garamond" w:hAnsi="Garamond"/>
        </w:rPr>
        <w:t>He is remembered on the Menin Gate at Ypres.</w:t>
      </w:r>
    </w:p>
    <w:p w14:paraId="72FB175C" w14:textId="77777777" w:rsidR="008E7F7C" w:rsidRDefault="008E7F7C">
      <w:pPr>
        <w:rPr>
          <w:rFonts w:ascii="Garamond" w:hAnsi="Garamond"/>
        </w:rPr>
      </w:pPr>
    </w:p>
    <w:p w14:paraId="25BC0F46" w14:textId="77777777" w:rsidR="008E7F7C" w:rsidRDefault="008E7F7C">
      <w:pPr>
        <w:rPr>
          <w:rFonts w:ascii="Garamond" w:hAnsi="Garamond"/>
        </w:rPr>
      </w:pPr>
    </w:p>
    <w:p w14:paraId="3AA2A4CE" w14:textId="0393DB7A" w:rsidR="008E7F7C" w:rsidRDefault="008E7F7C">
      <w:pPr>
        <w:ind w:left="720" w:firstLine="720"/>
        <w:rPr>
          <w:rFonts w:ascii="Garamond" w:hAnsi="Garamond"/>
        </w:rPr>
      </w:pPr>
    </w:p>
    <w:p w14:paraId="0C994B68" w14:textId="3DFCB186" w:rsidR="00E74059" w:rsidRDefault="00446088">
      <w:pPr>
        <w:ind w:left="1440" w:firstLine="720"/>
        <w:rPr>
          <w:rFonts w:ascii="Garamond" w:hAnsi="Garamond"/>
        </w:rPr>
      </w:pPr>
      <w:r>
        <w:rPr>
          <w:rFonts w:ascii="Garamond" w:hAnsi="Garamond"/>
          <w:noProof/>
        </w:rPr>
        <w:lastRenderedPageBreak/>
        <w:drawing>
          <wp:inline distT="0" distB="0" distL="0" distR="0" wp14:anchorId="3E7397B5" wp14:editId="7E55D5EC">
            <wp:extent cx="2533650" cy="16383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3650" cy="1638300"/>
                    </a:xfrm>
                    <a:prstGeom prst="rect">
                      <a:avLst/>
                    </a:prstGeom>
                    <a:noFill/>
                    <a:ln>
                      <a:noFill/>
                    </a:ln>
                  </pic:spPr>
                </pic:pic>
              </a:graphicData>
            </a:graphic>
          </wp:inline>
        </w:drawing>
      </w:r>
    </w:p>
    <w:sectPr w:rsidR="00E74059">
      <w:footerReference w:type="even" r:id="rId16"/>
      <w:footerReference w:type="defaul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6A151" w14:textId="77777777" w:rsidR="00B01F63" w:rsidRDefault="00B01F63">
      <w:r>
        <w:separator/>
      </w:r>
    </w:p>
  </w:endnote>
  <w:endnote w:type="continuationSeparator" w:id="0">
    <w:p w14:paraId="74A28202" w14:textId="77777777" w:rsidR="00B01F63" w:rsidRDefault="00B01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F203" w14:textId="77777777" w:rsidR="008E7F7C"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A62D57" w14:textId="77777777" w:rsidR="008E7F7C" w:rsidRDefault="008E7F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071BC" w14:textId="77777777" w:rsidR="008E7F7C"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4758245F" w14:textId="77777777" w:rsidR="008E7F7C" w:rsidRDefault="008E7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56C98" w14:textId="77777777" w:rsidR="00B01F63" w:rsidRDefault="00B01F63">
      <w:r>
        <w:separator/>
      </w:r>
    </w:p>
  </w:footnote>
  <w:footnote w:type="continuationSeparator" w:id="0">
    <w:p w14:paraId="0FBCF396" w14:textId="77777777" w:rsidR="00B01F63" w:rsidRDefault="00B01F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209"/>
    <w:rsid w:val="00446088"/>
    <w:rsid w:val="008E7F7C"/>
    <w:rsid w:val="00B01F63"/>
    <w:rsid w:val="00B6660C"/>
    <w:rsid w:val="00CA1209"/>
    <w:rsid w:val="00CF7238"/>
    <w:rsid w:val="00E74059"/>
    <w:rsid w:val="00F95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2995CE"/>
  <w15:chartTrackingRefBased/>
  <w15:docId w15:val="{C9E8DC05-E7D4-489A-90F4-CA33D7441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next w:val="Normal"/>
    <w:qFormat/>
    <w:pPr>
      <w:keepNext/>
      <w:outlineLvl w:val="1"/>
    </w:pPr>
    <w:rPr>
      <w:rFonts w:ascii="Garamond" w:hAnsi="Garamond" w:cs="Arial"/>
      <w:b/>
      <w:bCs/>
      <w:szCs w:val="20"/>
    </w:rPr>
  </w:style>
  <w:style w:type="paragraph" w:styleId="Heading3">
    <w:name w:val="heading 3"/>
    <w:basedOn w:val="Normal"/>
    <w:next w:val="Normal"/>
    <w:qFormat/>
    <w:pPr>
      <w:keepNext/>
      <w:outlineLvl w:val="2"/>
    </w:pPr>
    <w:rPr>
      <w:rFonts w:ascii="Garamond" w:hAnsi="Garamond"/>
      <w:b/>
      <w:bCs/>
      <w:u w:val="single"/>
    </w:rPr>
  </w:style>
  <w:style w:type="paragraph" w:styleId="Heading4">
    <w:name w:val="heading 4"/>
    <w:basedOn w:val="Normal"/>
    <w:next w:val="Normal"/>
    <w:qFormat/>
    <w:pPr>
      <w:keepNext/>
      <w:jc w:val="center"/>
      <w:outlineLvl w:val="3"/>
    </w:pPr>
    <w:rPr>
      <w:rFonts w:ascii="Garamond" w:hAnsi="Garamon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character" w:styleId="Hyperlink">
    <w:name w:val="Hyperlink"/>
    <w:basedOn w:val="DefaultParagraphFont"/>
    <w:semiHidden/>
    <w:rPr>
      <w:color w:val="666633"/>
      <w:u w:val="single"/>
    </w:rPr>
  </w:style>
  <w:style w:type="paragraph" w:styleId="NormalWeb">
    <w:name w:val="Normal (Web)"/>
    <w:basedOn w:val="Normal"/>
    <w:semiHidden/>
    <w:pPr>
      <w:spacing w:before="100" w:beforeAutospacing="1" w:after="100" w:afterAutospacing="1"/>
    </w:pPr>
    <w:rPr>
      <w:color w:val="000000"/>
    </w:rPr>
  </w:style>
  <w:style w:type="character" w:customStyle="1" w:styleId="fieldtext">
    <w:name w:val="fieldtext"/>
    <w:basedOn w:val="DefaultParagraphFont"/>
  </w:style>
  <w:style w:type="paragraph" w:styleId="BodyText">
    <w:name w:val="Body Text"/>
    <w:basedOn w:val="Normal"/>
    <w:semiHidden/>
    <w:rPr>
      <w:color w:val="993300"/>
    </w:rPr>
  </w:style>
  <w:style w:type="paragraph" w:styleId="BodyText2">
    <w:name w:val="Body Text 2"/>
    <w:basedOn w:val="Normal"/>
    <w:semiHidden/>
    <w:rPr>
      <w:color w:val="333399"/>
    </w:rPr>
  </w:style>
  <w:style w:type="paragraph" w:styleId="Caption">
    <w:name w:val="caption"/>
    <w:basedOn w:val="Normal"/>
    <w:next w:val="Normal"/>
    <w:qFormat/>
    <w:pPr>
      <w:jc w:val="center"/>
    </w:pPr>
    <w:rPr>
      <w:rFonts w:ascii="Garamond" w:hAnsi="Garamond"/>
      <w:b/>
      <w:bC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wmf"/><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mikan3.archives.ca/pam/public_mikan/index.php?fuseaction=genitem.displayItem&amp;lang=eng&amp;rec_nbr=182381&amp;rec_nbr_list=182384,182381,182379,182393,182387,182389,182391,182392,182390,182388" TargetMode="External"/><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1567</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Percy Wines’ Story</vt:lpstr>
    </vt:vector>
  </TitlesOfParts>
  <Company>Home</Company>
  <LinksUpToDate>false</LinksUpToDate>
  <CharactersWithSpaces>10485</CharactersWithSpaces>
  <SharedDoc>false</SharedDoc>
  <HLinks>
    <vt:vector size="36" baseType="variant">
      <vt:variant>
        <vt:i4>8126572</vt:i4>
      </vt:variant>
      <vt:variant>
        <vt:i4>0</vt:i4>
      </vt:variant>
      <vt:variant>
        <vt:i4>0</vt:i4>
      </vt:variant>
      <vt:variant>
        <vt:i4>5</vt:i4>
      </vt:variant>
      <vt:variant>
        <vt:lpwstr>http://mikan3.archives.ca/pam/public_mikan/index.php?fuseaction=genitem.displayItem&amp;lang=eng&amp;rec_nbr=182381&amp;rec_nbr_list=182384,182381,182379,182393,182387,182389,182391,182392,182390,182388</vt:lpwstr>
      </vt:variant>
      <vt:variant>
        <vt:lpwstr/>
      </vt:variant>
      <vt:variant>
        <vt:i4>1441915</vt:i4>
      </vt:variant>
      <vt:variant>
        <vt:i4>2285</vt:i4>
      </vt:variant>
      <vt:variant>
        <vt:i4>1025</vt:i4>
      </vt:variant>
      <vt:variant>
        <vt:i4>1</vt:i4>
      </vt:variant>
      <vt:variant>
        <vt:lpwstr>Documents\Picture of Somerset Shepherd 1873.jpg</vt:lpwstr>
      </vt:variant>
      <vt:variant>
        <vt:lpwstr/>
      </vt:variant>
      <vt:variant>
        <vt:i4>1376366</vt:i4>
      </vt:variant>
      <vt:variant>
        <vt:i4>3585</vt:i4>
      </vt:variant>
      <vt:variant>
        <vt:i4>1026</vt:i4>
      </vt:variant>
      <vt:variant>
        <vt:i4>1</vt:i4>
      </vt:variant>
      <vt:variant>
        <vt:lpwstr>Documents\Steam ship Cymric at port.jpg</vt:lpwstr>
      </vt:variant>
      <vt:variant>
        <vt:lpwstr/>
      </vt:variant>
      <vt:variant>
        <vt:i4>3997762</vt:i4>
      </vt:variant>
      <vt:variant>
        <vt:i4>6363</vt:i4>
      </vt:variant>
      <vt:variant>
        <vt:i4>1028</vt:i4>
      </vt:variant>
      <vt:variant>
        <vt:i4>1</vt:i4>
      </vt:variant>
      <vt:variant>
        <vt:lpwstr>Documents\Picture of Estaires.jpg</vt:lpwstr>
      </vt:variant>
      <vt:variant>
        <vt:lpwstr/>
      </vt:variant>
      <vt:variant>
        <vt:i4>6160423</vt:i4>
      </vt:variant>
      <vt:variant>
        <vt:i4>9924</vt:i4>
      </vt:variant>
      <vt:variant>
        <vt:i4>1030</vt:i4>
      </vt:variant>
      <vt:variant>
        <vt:i4>1</vt:i4>
      </vt:variant>
      <vt:variant>
        <vt:lpwstr>Documents\map st Julien and Wieltje.jpg</vt:lpwstr>
      </vt:variant>
      <vt:variant>
        <vt:lpwstr/>
      </vt:variant>
      <vt:variant>
        <vt:i4>8061013</vt:i4>
      </vt:variant>
      <vt:variant>
        <vt:i4>10173</vt:i4>
      </vt:variant>
      <vt:variant>
        <vt:i4>1031</vt:i4>
      </vt:variant>
      <vt:variant>
        <vt:i4>1</vt:i4>
      </vt:variant>
      <vt:variant>
        <vt:lpwstr>Documents\Gas masks St Julien 1915 [IWM].jpg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Percy Wines’ Story</dc:title>
  <dc:subject/>
  <dc:creator>Owner</dc:creator>
  <cp:keywords/>
  <dc:description/>
  <cp:lastModifiedBy>Stable Design</cp:lastModifiedBy>
  <cp:revision>4</cp:revision>
  <dcterms:created xsi:type="dcterms:W3CDTF">2025-01-02T10:29:00Z</dcterms:created>
  <dcterms:modified xsi:type="dcterms:W3CDTF">2025-08-20T15:09:00Z</dcterms:modified>
</cp:coreProperties>
</file>