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3C2FA" w14:textId="77777777" w:rsidR="00000000" w:rsidRDefault="00000000">
      <w:pPr>
        <w:jc w:val="center"/>
        <w:rPr>
          <w:rFonts w:ascii="Garamond" w:hAnsi="Garamond"/>
          <w:b/>
          <w:bCs/>
          <w:sz w:val="28"/>
        </w:rPr>
      </w:pPr>
      <w:r>
        <w:rPr>
          <w:rFonts w:ascii="Garamond" w:hAnsi="Garamond"/>
          <w:b/>
          <w:bCs/>
          <w:sz w:val="28"/>
        </w:rPr>
        <w:t>Walter George RALPH</w:t>
      </w:r>
    </w:p>
    <w:p w14:paraId="51FBACB0" w14:textId="77777777" w:rsidR="00000000" w:rsidRDefault="00000000">
      <w:pPr>
        <w:rPr>
          <w:rFonts w:ascii="Garamond" w:hAnsi="Garamond"/>
          <w:szCs w:val="36"/>
        </w:rPr>
      </w:pPr>
    </w:p>
    <w:p w14:paraId="3F1CBACC" w14:textId="77777777" w:rsidR="00000000" w:rsidRDefault="00000000">
      <w:pPr>
        <w:rPr>
          <w:rFonts w:ascii="Garamond" w:hAnsi="Garamond"/>
        </w:rPr>
      </w:pPr>
    </w:p>
    <w:p w14:paraId="4C36FC4D" w14:textId="77777777" w:rsidR="00000000" w:rsidRDefault="00000000">
      <w:pPr>
        <w:rPr>
          <w:rFonts w:ascii="Garamond" w:hAnsi="Garamond"/>
          <w:szCs w:val="22"/>
        </w:rPr>
      </w:pPr>
      <w:r>
        <w:rPr>
          <w:rFonts w:ascii="Garamond" w:hAnsi="Garamond"/>
          <w:szCs w:val="22"/>
        </w:rPr>
        <w:t>We know very little about George Ralph himself except that he was of thin build and, if all the initials GR scratched on the walls of the ringing chamber were done by him, he must have had a passion for stone carving. He later did some restoration work on the outer church wall and on an old tombstone in the churchyard.  He might, perhaps have become a master craftsman if he had survived the war.</w:t>
      </w:r>
    </w:p>
    <w:p w14:paraId="7479E7CB" w14:textId="77777777" w:rsidR="00000000" w:rsidRDefault="00000000">
      <w:pPr>
        <w:rPr>
          <w:rFonts w:ascii="Garamond" w:hAnsi="Garamond"/>
          <w:szCs w:val="22"/>
        </w:rPr>
      </w:pPr>
    </w:p>
    <w:p w14:paraId="03BE3E14" w14:textId="77777777" w:rsidR="00000000" w:rsidRDefault="00000000">
      <w:pPr>
        <w:rPr>
          <w:rFonts w:ascii="Garamond" w:hAnsi="Garamond"/>
          <w:szCs w:val="22"/>
        </w:rPr>
      </w:pPr>
      <w:r>
        <w:rPr>
          <w:rFonts w:ascii="Garamond" w:hAnsi="Garamond"/>
          <w:szCs w:val="22"/>
        </w:rPr>
        <w:t>His photograph, posted in the Western Gazette when news eventually came through of his death the previous September, shows a slender, serious young man with heavy eyebrows and deep set eyes.</w:t>
      </w:r>
    </w:p>
    <w:p w14:paraId="346024F6" w14:textId="77777777" w:rsidR="00000000" w:rsidRDefault="00000000">
      <w:pPr>
        <w:rPr>
          <w:rFonts w:ascii="Garamond" w:hAnsi="Garamond"/>
        </w:rPr>
      </w:pPr>
    </w:p>
    <w:p w14:paraId="6776C4D6" w14:textId="4D937241" w:rsidR="00000000" w:rsidRDefault="00000000">
      <w:pPr>
        <w:rPr>
          <w:rFonts w:ascii="Garamond" w:hAnsi="Garamond"/>
        </w:rPr>
      </w:pPr>
      <w:r>
        <w:rPr>
          <w:rFonts w:ascii="Garamond" w:hAnsi="Garamond"/>
        </w:rPr>
        <w:t xml:space="preserve">                                   </w:t>
      </w:r>
      <w:r w:rsidR="001353F9">
        <w:rPr>
          <w:rFonts w:ascii="Garamond" w:hAnsi="Garamond"/>
          <w:noProof/>
        </w:rPr>
        <w:drawing>
          <wp:inline distT="0" distB="0" distL="0" distR="0" wp14:anchorId="4E78BD58" wp14:editId="73137C46">
            <wp:extent cx="3152775" cy="391477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3914775"/>
                    </a:xfrm>
                    <a:prstGeom prst="rect">
                      <a:avLst/>
                    </a:prstGeom>
                    <a:noFill/>
                    <a:ln>
                      <a:noFill/>
                    </a:ln>
                  </pic:spPr>
                </pic:pic>
              </a:graphicData>
            </a:graphic>
          </wp:inline>
        </w:drawing>
      </w:r>
    </w:p>
    <w:p w14:paraId="526A2CEB" w14:textId="77777777" w:rsidR="00000000" w:rsidRDefault="00000000">
      <w:pPr>
        <w:rPr>
          <w:rFonts w:ascii="Garamond" w:hAnsi="Garamond"/>
        </w:rPr>
      </w:pPr>
    </w:p>
    <w:p w14:paraId="4E4A11C8" w14:textId="77777777" w:rsidR="00000000" w:rsidRDefault="00000000">
      <w:pPr>
        <w:rPr>
          <w:rFonts w:ascii="Garamond" w:hAnsi="Garamond"/>
        </w:rPr>
      </w:pPr>
    </w:p>
    <w:p w14:paraId="0A98FA67" w14:textId="77777777" w:rsidR="00000000" w:rsidRDefault="00000000">
      <w:pPr>
        <w:rPr>
          <w:rFonts w:ascii="Garamond" w:hAnsi="Garamond"/>
          <w:szCs w:val="22"/>
        </w:rPr>
      </w:pPr>
      <w:r>
        <w:rPr>
          <w:rFonts w:ascii="Garamond" w:hAnsi="Garamond"/>
          <w:szCs w:val="22"/>
        </w:rPr>
        <w:t>George was a native of Stoke under Ham, baptised in this church in 1890.  His grandparents, Job and Elizabeth Ralph, however, were both born in Martock, as was his father, John.</w:t>
      </w:r>
    </w:p>
    <w:p w14:paraId="29CB059B" w14:textId="77777777" w:rsidR="00000000" w:rsidRDefault="00000000">
      <w:pPr>
        <w:rPr>
          <w:rFonts w:ascii="Garamond" w:hAnsi="Garamond"/>
          <w:szCs w:val="22"/>
        </w:rPr>
      </w:pPr>
    </w:p>
    <w:p w14:paraId="6CA2CA05" w14:textId="77777777" w:rsidR="00000000" w:rsidRDefault="00000000">
      <w:pPr>
        <w:rPr>
          <w:rFonts w:ascii="Garamond" w:hAnsi="Garamond"/>
          <w:szCs w:val="22"/>
        </w:rPr>
      </w:pPr>
      <w:r>
        <w:rPr>
          <w:rFonts w:ascii="Garamond" w:hAnsi="Garamond"/>
          <w:szCs w:val="22"/>
        </w:rPr>
        <w:t>By 1871, John had moved in Preston Plucknett in Yeovil, and was working as a packer.  They were a family of four:  John’s Devon born wife, Eliza, aged 20, daughter Susan aged three, and the baby, William Ernest.</w:t>
      </w:r>
    </w:p>
    <w:p w14:paraId="3C2D234B" w14:textId="77777777" w:rsidR="00000000" w:rsidRDefault="00000000">
      <w:pPr>
        <w:rPr>
          <w:rFonts w:ascii="Garamond" w:hAnsi="Garamond"/>
          <w:szCs w:val="22"/>
        </w:rPr>
      </w:pPr>
    </w:p>
    <w:p w14:paraId="2AAFC94B" w14:textId="77777777" w:rsidR="00000000" w:rsidRDefault="00000000">
      <w:pPr>
        <w:rPr>
          <w:rFonts w:ascii="Garamond" w:hAnsi="Garamond"/>
          <w:szCs w:val="22"/>
        </w:rPr>
      </w:pPr>
      <w:r>
        <w:rPr>
          <w:rFonts w:ascii="Garamond" w:hAnsi="Garamond"/>
          <w:szCs w:val="22"/>
        </w:rPr>
        <w:t xml:space="preserve">Two years later Eliza died, aged 31, and in the summer of 1877, John married again - Emma Smith of Sydling St Nicholas - George’s mother.  There were to be four children of this second marriage: Daniel, Elizabeth Annie, Frederick Arthur and Walter George.  Of John’s six children, two would die in childhood and the youngest would be killed in the War as a young man in his twenties.  </w:t>
      </w:r>
    </w:p>
    <w:p w14:paraId="34C9FBF1" w14:textId="77777777" w:rsidR="00000000" w:rsidRDefault="00000000">
      <w:pPr>
        <w:rPr>
          <w:rFonts w:ascii="Garamond" w:hAnsi="Garamond"/>
          <w:szCs w:val="22"/>
        </w:rPr>
      </w:pPr>
    </w:p>
    <w:p w14:paraId="43D32125" w14:textId="77777777" w:rsidR="00000000" w:rsidRDefault="00000000">
      <w:pPr>
        <w:rPr>
          <w:rFonts w:ascii="Garamond" w:hAnsi="Garamond"/>
          <w:szCs w:val="22"/>
        </w:rPr>
      </w:pPr>
      <w:r>
        <w:rPr>
          <w:rFonts w:ascii="Garamond" w:hAnsi="Garamond"/>
          <w:szCs w:val="22"/>
        </w:rPr>
        <w:t>We know that by 1878, the family had moved to Stoke sub Hamdon, because there is a sad entry in the Stoke School Log Book for 5</w:t>
      </w:r>
      <w:r>
        <w:rPr>
          <w:rFonts w:ascii="Garamond" w:hAnsi="Garamond"/>
          <w:szCs w:val="22"/>
          <w:vertAlign w:val="superscript"/>
        </w:rPr>
        <w:t>th</w:t>
      </w:r>
      <w:r>
        <w:rPr>
          <w:rFonts w:ascii="Garamond" w:hAnsi="Garamond"/>
          <w:szCs w:val="22"/>
        </w:rPr>
        <w:t xml:space="preserve"> July 1878:</w:t>
      </w:r>
    </w:p>
    <w:p w14:paraId="15AB650E" w14:textId="77777777" w:rsidR="00000000" w:rsidRDefault="00000000">
      <w:pPr>
        <w:rPr>
          <w:rFonts w:ascii="Garamond" w:hAnsi="Garamond"/>
          <w:szCs w:val="22"/>
        </w:rPr>
      </w:pPr>
    </w:p>
    <w:p w14:paraId="6B50910A" w14:textId="77777777" w:rsidR="00000000" w:rsidRDefault="00000000">
      <w:pPr>
        <w:rPr>
          <w:rFonts w:ascii="Garamond" w:hAnsi="Garamond"/>
          <w:i/>
          <w:szCs w:val="22"/>
        </w:rPr>
      </w:pPr>
      <w:r>
        <w:rPr>
          <w:rFonts w:ascii="Garamond" w:hAnsi="Garamond"/>
          <w:i/>
          <w:szCs w:val="22"/>
        </w:rPr>
        <w:t>Susan Ralph after leaving school on Monday afternoon about half past four, appears to have climbed up to the top of a wagon body that rested against a wall.  Bessie Lock was at one end and Eva Weakley inside.  The wagon fell and crushed Susan Ralph to death.</w:t>
      </w:r>
    </w:p>
    <w:p w14:paraId="0CD92D5D" w14:textId="77777777" w:rsidR="00000000" w:rsidRDefault="00000000">
      <w:pPr>
        <w:rPr>
          <w:rFonts w:ascii="Garamond" w:hAnsi="Garamond"/>
          <w:i/>
          <w:szCs w:val="22"/>
        </w:rPr>
      </w:pPr>
    </w:p>
    <w:p w14:paraId="02ADFEAA" w14:textId="77777777" w:rsidR="00000000" w:rsidRDefault="00000000">
      <w:pPr>
        <w:rPr>
          <w:rFonts w:ascii="Garamond" w:hAnsi="Garamond"/>
          <w:szCs w:val="22"/>
        </w:rPr>
      </w:pPr>
      <w:r>
        <w:rPr>
          <w:rFonts w:ascii="Garamond" w:hAnsi="Garamond"/>
          <w:szCs w:val="22"/>
        </w:rPr>
        <w:t xml:space="preserve">A year later, John and Emma’s first child was born – Daniel Tom – and by the time of the 1881 census, the family were living on Ham Hill with John working as a labourer.  The family consisted of John and Emma, William from the first marriage aged ten, Daniel aged two and Elizabeth one month.  Daniel was to die and be buried in Stoke churchyard two years later.  George never knew either Susan or Daniel.  </w:t>
      </w:r>
    </w:p>
    <w:p w14:paraId="680F63DF" w14:textId="77777777" w:rsidR="00000000" w:rsidRDefault="00000000">
      <w:pPr>
        <w:rPr>
          <w:rFonts w:ascii="Garamond" w:hAnsi="Garamond"/>
          <w:szCs w:val="22"/>
        </w:rPr>
      </w:pPr>
    </w:p>
    <w:p w14:paraId="317750FC" w14:textId="77777777" w:rsidR="00000000" w:rsidRDefault="00000000">
      <w:pPr>
        <w:rPr>
          <w:rFonts w:ascii="Garamond" w:hAnsi="Garamond"/>
          <w:szCs w:val="22"/>
        </w:rPr>
      </w:pPr>
      <w:r>
        <w:rPr>
          <w:rFonts w:ascii="Garamond" w:hAnsi="Garamond"/>
          <w:szCs w:val="22"/>
        </w:rPr>
        <w:t xml:space="preserve">By 1891, John was living in East Stoke with his family.  He was 49 and working as a gardener and sexton.  Elizabeth (now called Annie) was ten, and the last two sons had arrived:  Arthur (baptised Frederick Arthur) aged three and George (baptised Walter George) who was twelve months old.   </w:t>
      </w:r>
    </w:p>
    <w:p w14:paraId="496A9E66" w14:textId="77777777" w:rsidR="00000000" w:rsidRDefault="00000000">
      <w:pPr>
        <w:rPr>
          <w:rFonts w:ascii="Garamond" w:hAnsi="Garamond"/>
          <w:szCs w:val="22"/>
        </w:rPr>
      </w:pPr>
    </w:p>
    <w:p w14:paraId="1A4B9A81" w14:textId="77777777" w:rsidR="00000000" w:rsidRDefault="00000000">
      <w:pPr>
        <w:rPr>
          <w:rFonts w:ascii="Garamond" w:hAnsi="Garamond"/>
          <w:szCs w:val="22"/>
        </w:rPr>
      </w:pPr>
      <w:r>
        <w:rPr>
          <w:rFonts w:ascii="Garamond" w:hAnsi="Garamond"/>
          <w:szCs w:val="22"/>
        </w:rPr>
        <w:t xml:space="preserve">In 1897, at the age of seven, George became an uncle.   Beatrice Annie Regina, daughter of George’s half-brother William, was baptised in Stoke Church.  William and his wife Sarah Ellen soon moved to Portland and went on to have six more children. Sadly, Beatrice was the only little girl and she was buried at Stoke in 1898, aged only one year. </w:t>
      </w:r>
    </w:p>
    <w:p w14:paraId="61730C78" w14:textId="77777777" w:rsidR="00000000" w:rsidRDefault="00000000">
      <w:pPr>
        <w:rPr>
          <w:rFonts w:ascii="Garamond" w:hAnsi="Garamond"/>
          <w:szCs w:val="22"/>
        </w:rPr>
      </w:pPr>
    </w:p>
    <w:p w14:paraId="15B24DFC" w14:textId="77777777" w:rsidR="00000000" w:rsidRDefault="00000000">
      <w:pPr>
        <w:rPr>
          <w:rFonts w:ascii="Garamond" w:hAnsi="Garamond"/>
          <w:szCs w:val="22"/>
        </w:rPr>
      </w:pPr>
      <w:r>
        <w:rPr>
          <w:rFonts w:ascii="Garamond" w:hAnsi="Garamond"/>
          <w:szCs w:val="22"/>
        </w:rPr>
        <w:t>With George’s father being a sexton, George would have been brought up with close links to the church but he was obviously not a saintly boy – he is mentioned twice in the school log book:</w:t>
      </w:r>
    </w:p>
    <w:p w14:paraId="74666FB8" w14:textId="77777777" w:rsidR="00000000" w:rsidRDefault="00000000">
      <w:pPr>
        <w:rPr>
          <w:rFonts w:ascii="Garamond" w:hAnsi="Garamond"/>
          <w:szCs w:val="22"/>
        </w:rPr>
      </w:pPr>
    </w:p>
    <w:p w14:paraId="18D8E85F" w14:textId="77777777" w:rsidR="00000000" w:rsidRDefault="00000000">
      <w:pPr>
        <w:rPr>
          <w:rFonts w:ascii="Garamond" w:hAnsi="Garamond"/>
          <w:i/>
          <w:szCs w:val="22"/>
        </w:rPr>
      </w:pPr>
      <w:r>
        <w:rPr>
          <w:rFonts w:ascii="Garamond" w:hAnsi="Garamond"/>
          <w:i/>
          <w:szCs w:val="22"/>
        </w:rPr>
        <w:t>2</w:t>
      </w:r>
      <w:r>
        <w:rPr>
          <w:rFonts w:ascii="Garamond" w:hAnsi="Garamond"/>
          <w:i/>
          <w:szCs w:val="22"/>
          <w:vertAlign w:val="superscript"/>
        </w:rPr>
        <w:t>nd</w:t>
      </w:r>
      <w:r>
        <w:rPr>
          <w:rFonts w:ascii="Garamond" w:hAnsi="Garamond"/>
          <w:i/>
          <w:szCs w:val="22"/>
        </w:rPr>
        <w:t xml:space="preserve"> November 1900  Punished G Ralph and L Bool for bad behaviour</w:t>
      </w:r>
    </w:p>
    <w:p w14:paraId="5457482C" w14:textId="77777777" w:rsidR="00000000" w:rsidRDefault="00000000">
      <w:pPr>
        <w:rPr>
          <w:rFonts w:ascii="Garamond" w:hAnsi="Garamond"/>
          <w:i/>
          <w:szCs w:val="22"/>
        </w:rPr>
      </w:pPr>
      <w:r>
        <w:rPr>
          <w:rFonts w:ascii="Garamond" w:hAnsi="Garamond"/>
          <w:i/>
          <w:szCs w:val="22"/>
        </w:rPr>
        <w:t>8</w:t>
      </w:r>
      <w:r>
        <w:rPr>
          <w:rFonts w:ascii="Garamond" w:hAnsi="Garamond"/>
          <w:i/>
          <w:szCs w:val="22"/>
          <w:vertAlign w:val="superscript"/>
        </w:rPr>
        <w:t>th</w:t>
      </w:r>
      <w:r>
        <w:rPr>
          <w:rFonts w:ascii="Garamond" w:hAnsi="Garamond"/>
          <w:i/>
          <w:szCs w:val="22"/>
        </w:rPr>
        <w:t xml:space="preserve"> February 1901  Punished R Morgan and G Ralph for fighting</w:t>
      </w:r>
    </w:p>
    <w:p w14:paraId="33789AA6" w14:textId="77777777" w:rsidR="00000000" w:rsidRDefault="00000000">
      <w:pPr>
        <w:rPr>
          <w:rFonts w:ascii="Garamond" w:hAnsi="Garamond"/>
          <w:i/>
          <w:szCs w:val="22"/>
        </w:rPr>
      </w:pPr>
    </w:p>
    <w:p w14:paraId="34D1A3E7" w14:textId="77777777" w:rsidR="00000000" w:rsidRDefault="00000000">
      <w:pPr>
        <w:rPr>
          <w:rFonts w:ascii="Garamond" w:hAnsi="Garamond"/>
          <w:szCs w:val="22"/>
        </w:rPr>
      </w:pPr>
      <w:r>
        <w:rPr>
          <w:rFonts w:ascii="Garamond" w:hAnsi="Garamond"/>
          <w:szCs w:val="22"/>
        </w:rPr>
        <w:t xml:space="preserve">George left school and became a stone mason.  At 21, he was the last child of the family living at home with his parents in 1911, his father still working as a domestic gardener and sexton, aged 69. </w:t>
      </w:r>
    </w:p>
    <w:p w14:paraId="6989A756" w14:textId="77777777" w:rsidR="00000000" w:rsidRDefault="00000000">
      <w:pPr>
        <w:rPr>
          <w:rFonts w:ascii="Garamond" w:hAnsi="Garamond"/>
          <w:szCs w:val="22"/>
        </w:rPr>
      </w:pPr>
    </w:p>
    <w:p w14:paraId="60E586F3" w14:textId="77777777" w:rsidR="00000000" w:rsidRDefault="00000000">
      <w:pPr>
        <w:rPr>
          <w:rFonts w:ascii="Garamond" w:hAnsi="Garamond"/>
          <w:szCs w:val="22"/>
        </w:rPr>
      </w:pPr>
      <w:r>
        <w:rPr>
          <w:rFonts w:ascii="Garamond" w:hAnsi="Garamond"/>
          <w:szCs w:val="22"/>
        </w:rPr>
        <w:t xml:space="preserve">John Ralph was sexton at the church for many years.  His name crops up in the Parish Magazine as one of those reliable people who volunteer to help clean and decorate the church, distribute the magazine etc.  He was amongst those who collected money for the re-hanging of the bells when the Reverend Monck swept in as a new broom in 1908 and decided that the bells must be re-hung and have a voice again.   </w:t>
      </w:r>
    </w:p>
    <w:p w14:paraId="60770A04" w14:textId="77777777" w:rsidR="00000000" w:rsidRDefault="00000000">
      <w:pPr>
        <w:rPr>
          <w:rFonts w:ascii="Garamond" w:hAnsi="Garamond"/>
          <w:szCs w:val="22"/>
        </w:rPr>
      </w:pPr>
    </w:p>
    <w:p w14:paraId="51C83151" w14:textId="77777777" w:rsidR="00000000" w:rsidRDefault="00000000">
      <w:pPr>
        <w:rPr>
          <w:rFonts w:ascii="Garamond" w:hAnsi="Garamond"/>
          <w:szCs w:val="22"/>
        </w:rPr>
      </w:pPr>
      <w:r>
        <w:rPr>
          <w:rFonts w:ascii="Garamond" w:hAnsi="Garamond"/>
          <w:szCs w:val="22"/>
        </w:rPr>
        <w:t>G G Monck bought some handbells so that the ringers would be ready when the time came, and in 1910 the handbell ringers – Robert Taylor, Oliver Gale, Hensleigh Male and Arch Thorne, gave a performance under the leadership of Mr T Gale.  (Of these handbell ringers, Taylor, Gale and Male were listed on the annual report of the Diocesan Guild of Change Ringers in 1913/14)</w:t>
      </w:r>
    </w:p>
    <w:p w14:paraId="0818BF8E" w14:textId="77777777" w:rsidR="00000000" w:rsidRDefault="00000000">
      <w:pPr>
        <w:rPr>
          <w:rFonts w:ascii="Garamond" w:hAnsi="Garamond"/>
          <w:szCs w:val="22"/>
        </w:rPr>
      </w:pPr>
    </w:p>
    <w:p w14:paraId="387956DF" w14:textId="77777777" w:rsidR="00000000" w:rsidRDefault="00000000">
      <w:pPr>
        <w:rPr>
          <w:rFonts w:ascii="Garamond" w:hAnsi="Garamond"/>
          <w:szCs w:val="22"/>
        </w:rPr>
      </w:pPr>
      <w:r>
        <w:rPr>
          <w:rFonts w:ascii="Garamond" w:hAnsi="Garamond"/>
          <w:szCs w:val="22"/>
        </w:rPr>
        <w:t>Contributions towards the work on the church bells came from, amongst other people, Mr W Ralph (U.S.A.) and Mr Arthur Ralph (U.S.A.)   Could the latter have been Arthur Ralph, Georg</w:t>
      </w:r>
      <w:r>
        <w:rPr>
          <w:rFonts w:ascii="Garamond" w:hAnsi="Garamond" w:hint="eastAsia"/>
          <w:szCs w:val="22"/>
        </w:rPr>
        <w:t>e’</w:t>
      </w:r>
      <w:r>
        <w:rPr>
          <w:rFonts w:ascii="Garamond" w:hAnsi="Garamond"/>
          <w:szCs w:val="22"/>
        </w:rPr>
        <w:t xml:space="preserve">s brother?  His half-brother, William Ralph, was in Portland for the 1911 census but I suppose it is possible that he could have been living in America in 1910.  </w:t>
      </w:r>
    </w:p>
    <w:p w14:paraId="220669E7" w14:textId="77777777" w:rsidR="00000000" w:rsidRDefault="00000000">
      <w:pPr>
        <w:rPr>
          <w:rFonts w:ascii="Garamond" w:hAnsi="Garamond"/>
          <w:szCs w:val="22"/>
        </w:rPr>
      </w:pPr>
    </w:p>
    <w:p w14:paraId="6B1981EE" w14:textId="77777777" w:rsidR="00000000" w:rsidRDefault="00000000">
      <w:pPr>
        <w:rPr>
          <w:rFonts w:ascii="Garamond" w:hAnsi="Garamond"/>
          <w:szCs w:val="22"/>
        </w:rPr>
      </w:pPr>
      <w:r>
        <w:rPr>
          <w:rFonts w:ascii="Garamond" w:hAnsi="Garamond"/>
          <w:szCs w:val="22"/>
        </w:rPr>
        <w:t>There was a commemorative service for the first ringing of the bells after their re-hanging, and shortly afterwards they were rung muffled for the death of King Edward VII in 1910.</w:t>
      </w:r>
    </w:p>
    <w:p w14:paraId="4C9A7E72" w14:textId="77777777" w:rsidR="00000000" w:rsidRDefault="00000000">
      <w:pPr>
        <w:rPr>
          <w:rFonts w:ascii="Garamond" w:hAnsi="Garamond"/>
          <w:szCs w:val="22"/>
        </w:rPr>
      </w:pPr>
    </w:p>
    <w:p w14:paraId="5DF1C656" w14:textId="77777777" w:rsidR="00000000" w:rsidRDefault="00000000">
      <w:pPr>
        <w:rPr>
          <w:rFonts w:ascii="Garamond" w:hAnsi="Garamond"/>
          <w:szCs w:val="22"/>
        </w:rPr>
      </w:pPr>
      <w:r>
        <w:rPr>
          <w:rFonts w:ascii="Garamond" w:hAnsi="Garamond"/>
          <w:szCs w:val="22"/>
        </w:rPr>
        <w:t xml:space="preserve">At Christmas time 1910, </w:t>
      </w:r>
      <w:r>
        <w:rPr>
          <w:rFonts w:ascii="Garamond" w:hAnsi="Garamond" w:hint="eastAsia"/>
          <w:szCs w:val="22"/>
        </w:rPr>
        <w:t>“</w:t>
      </w:r>
      <w:r>
        <w:rPr>
          <w:rFonts w:ascii="Garamond" w:hAnsi="Garamond"/>
          <w:szCs w:val="22"/>
        </w:rPr>
        <w:t>The Church Bell Ringers not only on the Church bells awoke the Christmas morn, but with their handbells carried the message of the bells and the festival to every part of the parish.</w:t>
      </w:r>
      <w:r>
        <w:rPr>
          <w:rFonts w:ascii="Garamond" w:hAnsi="Garamond" w:hint="eastAsia"/>
          <w:szCs w:val="22"/>
        </w:rPr>
        <w:t>”</w:t>
      </w:r>
    </w:p>
    <w:p w14:paraId="1F52B2CD" w14:textId="77777777" w:rsidR="00000000" w:rsidRDefault="00000000">
      <w:pPr>
        <w:rPr>
          <w:rFonts w:ascii="Garamond" w:hAnsi="Garamond"/>
          <w:szCs w:val="22"/>
        </w:rPr>
      </w:pPr>
    </w:p>
    <w:p w14:paraId="42A228FB" w14:textId="77777777" w:rsidR="00000000" w:rsidRDefault="00000000">
      <w:pPr>
        <w:rPr>
          <w:rFonts w:ascii="Garamond" w:hAnsi="Garamond"/>
          <w:szCs w:val="22"/>
        </w:rPr>
      </w:pPr>
      <w:r>
        <w:rPr>
          <w:rFonts w:ascii="Garamond" w:hAnsi="Garamond"/>
          <w:szCs w:val="22"/>
        </w:rPr>
        <w:t>On 24th January 1911, the two churchwardens, W Taylor and G Wakely, treated ringers – both Church and hand – to supper on Ham Hill.  Amongst those attending were the vicar, Roland and Frank Waterman, G Taylor, A E Bishop, Wm Wakely, Victor Virgin, and Mr J Doble of Taunton who re-hung the bells.</w:t>
      </w:r>
    </w:p>
    <w:p w14:paraId="620AFC19" w14:textId="77777777" w:rsidR="00000000" w:rsidRDefault="00000000">
      <w:pPr>
        <w:rPr>
          <w:rFonts w:ascii="Garamond" w:hAnsi="Garamond"/>
          <w:szCs w:val="22"/>
        </w:rPr>
      </w:pPr>
    </w:p>
    <w:p w14:paraId="5A763FE5" w14:textId="77777777" w:rsidR="00000000" w:rsidRDefault="00000000">
      <w:pPr>
        <w:rPr>
          <w:rFonts w:ascii="Garamond" w:hAnsi="Garamond"/>
          <w:szCs w:val="22"/>
        </w:rPr>
      </w:pPr>
      <w:r>
        <w:rPr>
          <w:rFonts w:ascii="Garamond" w:hAnsi="Garamond"/>
          <w:szCs w:val="22"/>
        </w:rPr>
        <w:t xml:space="preserve">In November 1912, there is the first mention of George Ralph in the Parish Magazine – he was a member of the Committee of the Recreation Society which met in the Church School (now the Church Lighthouse </w:t>
      </w:r>
      <w:r>
        <w:rPr>
          <w:rFonts w:ascii="Garamond" w:hAnsi="Garamond" w:hint="eastAsia"/>
          <w:szCs w:val="22"/>
        </w:rPr>
        <w:t>café</w:t>
      </w:r>
      <w:r>
        <w:rPr>
          <w:rFonts w:ascii="Garamond" w:hAnsi="Garamond"/>
          <w:szCs w:val="22"/>
        </w:rPr>
        <w:t>) every other Tuesday (accompanyist:  Mr Jabez Drew.)</w:t>
      </w:r>
    </w:p>
    <w:p w14:paraId="057E14DA" w14:textId="77777777" w:rsidR="00000000" w:rsidRDefault="00000000">
      <w:pPr>
        <w:rPr>
          <w:rFonts w:ascii="Garamond" w:hAnsi="Garamond"/>
          <w:szCs w:val="22"/>
        </w:rPr>
      </w:pPr>
    </w:p>
    <w:p w14:paraId="50F2AECF" w14:textId="77777777" w:rsidR="00000000" w:rsidRDefault="00000000">
      <w:pPr>
        <w:rPr>
          <w:rFonts w:ascii="Garamond" w:hAnsi="Garamond"/>
          <w:szCs w:val="22"/>
        </w:rPr>
      </w:pPr>
      <w:r>
        <w:rPr>
          <w:rFonts w:ascii="Garamond" w:hAnsi="Garamond"/>
          <w:szCs w:val="22"/>
        </w:rPr>
        <w:t xml:space="preserve">In the same month he </w:t>
      </w:r>
      <w:r>
        <w:rPr>
          <w:rFonts w:ascii="Garamond" w:hAnsi="Garamond" w:hint="eastAsia"/>
          <w:szCs w:val="22"/>
        </w:rPr>
        <w:t>“</w:t>
      </w:r>
      <w:r>
        <w:rPr>
          <w:rFonts w:ascii="Garamond" w:hAnsi="Garamond"/>
          <w:szCs w:val="22"/>
        </w:rPr>
        <w:t>contributed to the programme</w:t>
      </w:r>
      <w:r>
        <w:rPr>
          <w:rFonts w:ascii="Garamond" w:hAnsi="Garamond" w:hint="eastAsia"/>
          <w:szCs w:val="22"/>
        </w:rPr>
        <w:t>”</w:t>
      </w:r>
      <w:r>
        <w:rPr>
          <w:rFonts w:ascii="Garamond" w:hAnsi="Garamond"/>
          <w:szCs w:val="22"/>
        </w:rPr>
        <w:t xml:space="preserve"> of a pleasant social evening with the CEMS.</w:t>
      </w:r>
    </w:p>
    <w:p w14:paraId="09291D36" w14:textId="77777777" w:rsidR="00000000" w:rsidRDefault="00000000">
      <w:pPr>
        <w:rPr>
          <w:rFonts w:ascii="Garamond" w:hAnsi="Garamond"/>
          <w:szCs w:val="22"/>
        </w:rPr>
      </w:pPr>
      <w:r>
        <w:rPr>
          <w:rFonts w:ascii="Garamond" w:hAnsi="Garamond"/>
          <w:szCs w:val="22"/>
        </w:rPr>
        <w:t xml:space="preserve"> </w:t>
      </w:r>
    </w:p>
    <w:p w14:paraId="09524436" w14:textId="77777777" w:rsidR="00000000" w:rsidRDefault="00000000">
      <w:pPr>
        <w:rPr>
          <w:rFonts w:ascii="Garamond" w:hAnsi="Garamond"/>
          <w:szCs w:val="22"/>
        </w:rPr>
      </w:pPr>
      <w:r>
        <w:rPr>
          <w:rFonts w:ascii="Garamond" w:hAnsi="Garamond"/>
          <w:szCs w:val="22"/>
        </w:rPr>
        <w:t>There is no mention of George Ralph in the Parish Magazine as being a handbell ringer, but he took part in a peal to celebrate the wedding of Miss Daisy Jones (Ham Hill) to Mr W F Dimon on 24</w:t>
      </w:r>
      <w:r>
        <w:rPr>
          <w:rFonts w:ascii="Garamond" w:hAnsi="Garamond"/>
          <w:szCs w:val="22"/>
          <w:vertAlign w:val="superscript"/>
        </w:rPr>
        <w:t>th</w:t>
      </w:r>
      <w:r>
        <w:rPr>
          <w:rFonts w:ascii="Garamond" w:hAnsi="Garamond"/>
          <w:szCs w:val="22"/>
        </w:rPr>
        <w:t xml:space="preserve"> March 1913.   A peal of Grandsire Doubles 720 was rung by R Taylor (treble), W Warr,  G Ralph, H Banbury and T Gale (Tenor).  At that time, there were only five bells in the tower, the treble being the present No. 2 bell.  It would seem that George Ralph would have been ringing the present No. 4 bell if they listed the ringers in order.   </w:t>
      </w:r>
      <w:r>
        <w:rPr>
          <w:rFonts w:ascii="Garamond" w:hAnsi="Garamond" w:hint="eastAsia"/>
          <w:szCs w:val="22"/>
        </w:rPr>
        <w:t>“</w:t>
      </w:r>
      <w:r>
        <w:rPr>
          <w:rFonts w:ascii="Garamond" w:hAnsi="Garamond"/>
          <w:szCs w:val="22"/>
        </w:rPr>
        <w:t>The same company of ringers completed the same peal on Easter day for Evening Service and are to be congratulated on their progress and proficiency.</w:t>
      </w:r>
      <w:r>
        <w:rPr>
          <w:rFonts w:ascii="Garamond" w:hAnsi="Garamond" w:hint="eastAsia"/>
          <w:szCs w:val="22"/>
        </w:rPr>
        <w:t>”</w:t>
      </w:r>
    </w:p>
    <w:p w14:paraId="340F89CF" w14:textId="77777777" w:rsidR="00000000" w:rsidRDefault="00000000">
      <w:pPr>
        <w:rPr>
          <w:rFonts w:ascii="Garamond" w:hAnsi="Garamond"/>
          <w:szCs w:val="22"/>
        </w:rPr>
      </w:pPr>
    </w:p>
    <w:p w14:paraId="53269AE5" w14:textId="77777777" w:rsidR="00000000" w:rsidRDefault="00000000">
      <w:pPr>
        <w:rPr>
          <w:rFonts w:ascii="Garamond" w:hAnsi="Garamond"/>
          <w:szCs w:val="22"/>
        </w:rPr>
      </w:pPr>
      <w:r>
        <w:rPr>
          <w:rFonts w:ascii="Garamond" w:hAnsi="Garamond"/>
          <w:szCs w:val="22"/>
        </w:rPr>
        <w:t>At the church service of 1913/14, T Fane (or G Ralph) and T Whitlock were to take the duet and F Comer the solo.</w:t>
      </w:r>
    </w:p>
    <w:p w14:paraId="0B113516" w14:textId="77777777" w:rsidR="00000000" w:rsidRDefault="00000000">
      <w:pPr>
        <w:rPr>
          <w:rFonts w:ascii="Garamond" w:hAnsi="Garamond"/>
          <w:szCs w:val="22"/>
        </w:rPr>
      </w:pPr>
    </w:p>
    <w:p w14:paraId="2E2E4411" w14:textId="77777777" w:rsidR="00000000" w:rsidRDefault="00000000">
      <w:pPr>
        <w:rPr>
          <w:rFonts w:ascii="Garamond" w:hAnsi="Garamond"/>
          <w:szCs w:val="22"/>
        </w:rPr>
      </w:pPr>
      <w:r>
        <w:rPr>
          <w:rFonts w:ascii="Garamond" w:hAnsi="Garamond"/>
          <w:szCs w:val="22"/>
        </w:rPr>
        <w:t>In August 1914, just before the outbreak of War, there is a paragraph in the Magazine:</w:t>
      </w:r>
    </w:p>
    <w:p w14:paraId="3FF6070F" w14:textId="77777777" w:rsidR="00000000" w:rsidRDefault="00000000">
      <w:pPr>
        <w:rPr>
          <w:rFonts w:ascii="Garamond" w:hAnsi="Garamond"/>
          <w:szCs w:val="22"/>
        </w:rPr>
      </w:pPr>
    </w:p>
    <w:p w14:paraId="5C799DD8" w14:textId="77777777" w:rsidR="00000000" w:rsidRDefault="00000000">
      <w:pPr>
        <w:rPr>
          <w:rFonts w:ascii="Garamond" w:hAnsi="Garamond"/>
          <w:szCs w:val="22"/>
        </w:rPr>
      </w:pPr>
      <w:r>
        <w:rPr>
          <w:rFonts w:ascii="Garamond" w:hAnsi="Garamond" w:hint="eastAsia"/>
          <w:szCs w:val="22"/>
        </w:rPr>
        <w:t>“</w:t>
      </w:r>
      <w:r>
        <w:rPr>
          <w:rFonts w:ascii="Garamond" w:hAnsi="Garamond"/>
          <w:szCs w:val="22"/>
        </w:rPr>
        <w:t xml:space="preserve">We have to thank Mr George Ralph for re-lettering the tombstone of Theophilus Crabbe, the </w:t>
      </w:r>
      <w:r>
        <w:rPr>
          <w:rFonts w:ascii="Garamond" w:hAnsi="Garamond" w:hint="eastAsia"/>
          <w:szCs w:val="22"/>
        </w:rPr>
        <w:t>“</w:t>
      </w:r>
      <w:r>
        <w:rPr>
          <w:rFonts w:ascii="Garamond" w:hAnsi="Garamond"/>
          <w:szCs w:val="22"/>
        </w:rPr>
        <w:t>Intruder</w:t>
      </w:r>
      <w:r>
        <w:rPr>
          <w:rFonts w:ascii="Garamond" w:hAnsi="Garamond" w:hint="eastAsia"/>
          <w:szCs w:val="22"/>
        </w:rPr>
        <w:t>”</w:t>
      </w:r>
      <w:r>
        <w:rPr>
          <w:rFonts w:ascii="Garamond" w:hAnsi="Garamond"/>
          <w:szCs w:val="22"/>
        </w:rPr>
        <w:t xml:space="preserve"> 1675, and also remaking the scratch dial on the church wall which marked the hours for the priest to say his office in the Saxon or Norman period.</w:t>
      </w:r>
      <w:r>
        <w:rPr>
          <w:rFonts w:ascii="Garamond" w:hAnsi="Garamond" w:hint="eastAsia"/>
          <w:szCs w:val="22"/>
        </w:rPr>
        <w:t>”</w:t>
      </w:r>
    </w:p>
    <w:p w14:paraId="40A947AD" w14:textId="77777777" w:rsidR="00000000" w:rsidRDefault="00000000">
      <w:pPr>
        <w:rPr>
          <w:rFonts w:ascii="Garamond" w:hAnsi="Garamond"/>
          <w:szCs w:val="22"/>
        </w:rPr>
      </w:pPr>
    </w:p>
    <w:p w14:paraId="392F9A61" w14:textId="77777777" w:rsidR="00000000" w:rsidRDefault="00000000">
      <w:pPr>
        <w:rPr>
          <w:rFonts w:ascii="Garamond" w:hAnsi="Garamond"/>
          <w:szCs w:val="22"/>
        </w:rPr>
      </w:pPr>
      <w:r>
        <w:rPr>
          <w:rFonts w:ascii="Garamond" w:hAnsi="Garamond"/>
          <w:szCs w:val="22"/>
        </w:rPr>
        <w:t>George Ralph was among those who, following in their fathers</w:t>
      </w:r>
      <w:r>
        <w:rPr>
          <w:rFonts w:ascii="Garamond" w:hAnsi="Garamond" w:hint="eastAsia"/>
          <w:szCs w:val="22"/>
        </w:rPr>
        <w:t>’</w:t>
      </w:r>
      <w:r>
        <w:rPr>
          <w:rFonts w:ascii="Garamond" w:hAnsi="Garamond"/>
          <w:szCs w:val="22"/>
        </w:rPr>
        <w:t xml:space="preserve"> footsteps, were beginning to feature in the life of the Church, when their contribution was cut short by the War.  The names, which were beginning to crop up more and more frequently in the Parish Magazine, suddenly stop appearing.</w:t>
      </w:r>
    </w:p>
    <w:p w14:paraId="72424F9B" w14:textId="77777777" w:rsidR="00000000" w:rsidRDefault="00000000">
      <w:pPr>
        <w:rPr>
          <w:rFonts w:ascii="Garamond" w:hAnsi="Garamond"/>
          <w:szCs w:val="22"/>
        </w:rPr>
      </w:pPr>
    </w:p>
    <w:p w14:paraId="74F4DB60" w14:textId="77777777" w:rsidR="00000000" w:rsidRDefault="00000000">
      <w:pPr>
        <w:rPr>
          <w:rFonts w:ascii="Garamond" w:hAnsi="Garamond"/>
          <w:szCs w:val="22"/>
        </w:rPr>
      </w:pPr>
    </w:p>
    <w:p w14:paraId="7090EBA1" w14:textId="77777777" w:rsidR="00000000" w:rsidRDefault="00000000">
      <w:pPr>
        <w:rPr>
          <w:rFonts w:ascii="Garamond" w:hAnsi="Garamond"/>
          <w:color w:val="008000"/>
          <w:szCs w:val="22"/>
        </w:rPr>
      </w:pPr>
    </w:p>
    <w:p w14:paraId="02AC8623" w14:textId="77777777" w:rsidR="00000000" w:rsidRDefault="00000000">
      <w:pPr>
        <w:rPr>
          <w:rFonts w:ascii="Garamond" w:hAnsi="Garamond"/>
          <w:color w:val="008000"/>
          <w:szCs w:val="22"/>
        </w:rPr>
      </w:pPr>
    </w:p>
    <w:p w14:paraId="2FA2AFED" w14:textId="77777777" w:rsidR="00000000" w:rsidRDefault="00000000">
      <w:pPr>
        <w:rPr>
          <w:rFonts w:ascii="Garamond" w:hAnsi="Garamond"/>
          <w:color w:val="008000"/>
          <w:szCs w:val="22"/>
        </w:rPr>
      </w:pPr>
    </w:p>
    <w:p w14:paraId="0F43EE52" w14:textId="77777777" w:rsidR="00000000" w:rsidRDefault="00000000">
      <w:pPr>
        <w:rPr>
          <w:rFonts w:ascii="Garamond" w:hAnsi="Garamond"/>
          <w:color w:val="008000"/>
          <w:szCs w:val="22"/>
        </w:rPr>
      </w:pPr>
    </w:p>
    <w:p w14:paraId="3C1A7464" w14:textId="77777777" w:rsidR="00000000" w:rsidRDefault="00000000">
      <w:pPr>
        <w:rPr>
          <w:rFonts w:ascii="Garamond" w:hAnsi="Garamond"/>
          <w:color w:val="008000"/>
          <w:szCs w:val="22"/>
        </w:rPr>
      </w:pPr>
    </w:p>
    <w:p w14:paraId="5DEFE76F" w14:textId="77777777" w:rsidR="00000000" w:rsidRDefault="00000000">
      <w:pPr>
        <w:rPr>
          <w:rFonts w:ascii="Garamond" w:hAnsi="Garamond"/>
          <w:color w:val="008000"/>
          <w:szCs w:val="22"/>
        </w:rPr>
      </w:pPr>
    </w:p>
    <w:p w14:paraId="578E75A0" w14:textId="77777777" w:rsidR="00000000" w:rsidRDefault="00000000">
      <w:pPr>
        <w:rPr>
          <w:rFonts w:ascii="Garamond" w:hAnsi="Garamond"/>
          <w:color w:val="008000"/>
          <w:szCs w:val="22"/>
        </w:rPr>
      </w:pPr>
    </w:p>
    <w:p w14:paraId="0F434EF9" w14:textId="77777777" w:rsidR="00000000" w:rsidRDefault="00000000">
      <w:pPr>
        <w:rPr>
          <w:rFonts w:ascii="Garamond" w:hAnsi="Garamond"/>
          <w:color w:val="008000"/>
          <w:szCs w:val="22"/>
        </w:rPr>
      </w:pPr>
    </w:p>
    <w:p w14:paraId="243963C0" w14:textId="77777777" w:rsidR="00000000" w:rsidRDefault="00000000">
      <w:pPr>
        <w:rPr>
          <w:rFonts w:ascii="Garamond" w:hAnsi="Garamond"/>
          <w:color w:val="008000"/>
          <w:szCs w:val="22"/>
        </w:rPr>
      </w:pPr>
    </w:p>
    <w:p w14:paraId="48B4868E" w14:textId="77777777" w:rsidR="00000000" w:rsidRDefault="00000000">
      <w:pPr>
        <w:rPr>
          <w:rFonts w:ascii="Garamond" w:hAnsi="Garamond"/>
          <w:color w:val="008000"/>
          <w:szCs w:val="22"/>
        </w:rPr>
      </w:pPr>
      <w:r>
        <w:rPr>
          <w:rFonts w:ascii="Garamond" w:hAnsi="Garamond"/>
          <w:color w:val="008000"/>
          <w:szCs w:val="22"/>
        </w:rPr>
        <w:t>Excerpt from the Western Gazette 1914</w:t>
      </w:r>
    </w:p>
    <w:p w14:paraId="509ACC34" w14:textId="77777777" w:rsidR="00000000" w:rsidRDefault="00000000">
      <w:pPr>
        <w:rPr>
          <w:rFonts w:ascii="Garamond" w:hAnsi="Garamond"/>
          <w:color w:val="008000"/>
          <w:szCs w:val="22"/>
        </w:rPr>
      </w:pPr>
    </w:p>
    <w:p w14:paraId="5D98BFD4" w14:textId="77777777" w:rsidR="00000000" w:rsidRDefault="00000000">
      <w:pPr>
        <w:pStyle w:val="Heading2"/>
      </w:pPr>
      <w:r>
        <w:t>England’s Call for Men – Magnificent Response</w:t>
      </w:r>
    </w:p>
    <w:p w14:paraId="48041928" w14:textId="77777777" w:rsidR="00000000" w:rsidRDefault="00000000">
      <w:pPr>
        <w:rPr>
          <w:rFonts w:ascii="Garamond" w:hAnsi="Garamond"/>
          <w:color w:val="008000"/>
          <w:szCs w:val="22"/>
        </w:rPr>
      </w:pPr>
    </w:p>
    <w:p w14:paraId="6045F802" w14:textId="77777777" w:rsidR="00000000" w:rsidRDefault="00000000">
      <w:pPr>
        <w:pStyle w:val="BodyText2"/>
        <w:rPr>
          <w:color w:val="008000"/>
        </w:rPr>
      </w:pPr>
      <w:r>
        <w:rPr>
          <w:color w:val="008000"/>
        </w:rPr>
        <w:t>Stoke had responded nobly to the call for men to serve her in the time of need, 63 young men having volunteered and been accepted which with nine reserves already with the Colours, makes a grand total of 72 up to date, and it is understood that others are volunteering during the week.  There have been scenes of great enthusiasm and excitement in the parish daily as the contingents have left by motor car for Yeovil.  On Tuesday evening a public meeting for the purpose of stimulating recruiting, was held at the Council School-room, which was crowded by a most enthusiastic audience.  Previous to the meeting, the Stoke Band Conductor (Mr G L Dalwood) paraded the principal streets, followed by a procession carrying Union Jacks.  The Chairman of the Parish Council, Mr R N Southcombe, presided at the meeting and opened the proceedings with an earnest appeal to the men of Stoke to stand by their country in the hour of need.  He read the names of the men who had already volunteered their services, 47 in all.  Stirring addresses were also given by Lieutenant Annesley, Colonel Trask, Rev. E Skilton, Rev G O Monck, Mr B Bellamy, Mr H J Fletcher, Sergeant Brake and Mr E D Raymond.  The Rev. E Skilton announced that he had been to the War Office and volunteered as a Chaplain.  At the conclusion of the meeting, 16 Stoke men and 9 from Norton went to the platform and gave their names, and these left Stoke on Wednesday morning for Yeovil, and later in the day were despatched to Taunton.  The meeting concluded by the singing of the National Anthem and cheers for the Volunteers.</w:t>
      </w:r>
    </w:p>
    <w:p w14:paraId="774854D1" w14:textId="77777777" w:rsidR="00000000" w:rsidRDefault="00000000">
      <w:pPr>
        <w:rPr>
          <w:rFonts w:ascii="Garamond" w:hAnsi="Garamond"/>
          <w:color w:val="99CC00"/>
          <w:szCs w:val="22"/>
        </w:rPr>
      </w:pPr>
    </w:p>
    <w:p w14:paraId="2CEACBF0" w14:textId="77777777" w:rsidR="00000000" w:rsidRDefault="00000000">
      <w:pPr>
        <w:jc w:val="center"/>
        <w:rPr>
          <w:rFonts w:ascii="Garamond" w:hAnsi="Garamond"/>
          <w:i/>
          <w:iCs/>
          <w:color w:val="008000"/>
          <w:szCs w:val="22"/>
        </w:rPr>
      </w:pPr>
      <w:r>
        <w:rPr>
          <w:rFonts w:ascii="Garamond" w:hAnsi="Garamond" w:hint="eastAsia"/>
          <w:color w:val="99CC00"/>
          <w:szCs w:val="22"/>
        </w:rPr>
        <w:t>………</w:t>
      </w:r>
    </w:p>
    <w:p w14:paraId="469E9353" w14:textId="77777777" w:rsidR="00000000" w:rsidRDefault="00000000">
      <w:pPr>
        <w:rPr>
          <w:rFonts w:ascii="Garamond" w:hAnsi="Garamond"/>
          <w:szCs w:val="22"/>
        </w:rPr>
      </w:pPr>
    </w:p>
    <w:p w14:paraId="4C86A886" w14:textId="77777777" w:rsidR="00000000" w:rsidRDefault="00000000">
      <w:pPr>
        <w:rPr>
          <w:rFonts w:ascii="Garamond" w:hAnsi="Garamond"/>
          <w:szCs w:val="22"/>
        </w:rPr>
      </w:pPr>
    </w:p>
    <w:p w14:paraId="64FC008F" w14:textId="77777777" w:rsidR="00000000" w:rsidRDefault="00000000">
      <w:pPr>
        <w:rPr>
          <w:rFonts w:ascii="Garamond" w:hAnsi="Garamond"/>
          <w:szCs w:val="22"/>
        </w:rPr>
      </w:pPr>
      <w:r>
        <w:rPr>
          <w:rFonts w:ascii="Garamond" w:hAnsi="Garamond"/>
          <w:szCs w:val="22"/>
        </w:rPr>
        <w:t>George Ralph was one of these early, enthusiastic volunteers.  He (along with Percy Trott, Harold Rice, Horace Brooks and Harry Turner) joined the 6</w:t>
      </w:r>
      <w:r>
        <w:rPr>
          <w:rFonts w:ascii="Garamond" w:hAnsi="Garamond"/>
          <w:szCs w:val="22"/>
          <w:vertAlign w:val="superscript"/>
        </w:rPr>
        <w:t>th</w:t>
      </w:r>
      <w:r>
        <w:rPr>
          <w:rFonts w:ascii="Garamond" w:hAnsi="Garamond"/>
          <w:szCs w:val="22"/>
        </w:rPr>
        <w:t xml:space="preserve"> Battalion of the Somerset Light Infantry. </w:t>
      </w:r>
    </w:p>
    <w:p w14:paraId="32AE4CA9" w14:textId="77777777" w:rsidR="00000000" w:rsidRDefault="00000000">
      <w:pPr>
        <w:rPr>
          <w:rFonts w:ascii="Garamond" w:hAnsi="Garamond"/>
          <w:szCs w:val="22"/>
        </w:rPr>
      </w:pPr>
    </w:p>
    <w:p w14:paraId="63BFB9A6" w14:textId="77777777" w:rsidR="00000000" w:rsidRDefault="00000000">
      <w:pPr>
        <w:rPr>
          <w:rFonts w:ascii="Garamond" w:hAnsi="Garamond" w:cs="Arial"/>
          <w:szCs w:val="12"/>
          <w:lang w:val="en-US"/>
        </w:rPr>
      </w:pPr>
      <w:r>
        <w:rPr>
          <w:rFonts w:ascii="Garamond" w:hAnsi="Garamond" w:cs="Arial"/>
          <w:szCs w:val="12"/>
          <w:lang w:val="en-US"/>
        </w:rPr>
        <w:t>The 6</w:t>
      </w:r>
      <w:r>
        <w:rPr>
          <w:rFonts w:ascii="Garamond" w:hAnsi="Garamond" w:cs="Arial"/>
          <w:szCs w:val="12"/>
          <w:vertAlign w:val="superscript"/>
          <w:lang w:val="en-US"/>
        </w:rPr>
        <w:t>th</w:t>
      </w:r>
      <w:r>
        <w:rPr>
          <w:rFonts w:ascii="Garamond" w:hAnsi="Garamond" w:cs="Arial"/>
          <w:szCs w:val="12"/>
          <w:lang w:val="en-US"/>
        </w:rPr>
        <w:t xml:space="preserve"> Battalion of the Somerset Light Infantry was part of the 14</w:t>
      </w:r>
      <w:r>
        <w:rPr>
          <w:rFonts w:ascii="Garamond" w:hAnsi="Garamond" w:cs="Arial"/>
          <w:szCs w:val="12"/>
          <w:vertAlign w:val="superscript"/>
          <w:lang w:val="en-US"/>
        </w:rPr>
        <w:t>th</w:t>
      </w:r>
      <w:r>
        <w:rPr>
          <w:rFonts w:ascii="Garamond" w:hAnsi="Garamond" w:cs="Arial"/>
          <w:szCs w:val="12"/>
          <w:lang w:val="en-US"/>
        </w:rPr>
        <w:t xml:space="preserve"> Division which was one of the new divisions of Kitchener’s Army.  It was formed of volunteers.  Initially without equipment or arms of any kind, the recruits were judged to be ready by May 1915, although their move to the fighting front was delayed by lack of rifle and artillery ammunition.  </w:t>
      </w:r>
    </w:p>
    <w:p w14:paraId="4D41EF5E" w14:textId="77777777" w:rsidR="00000000" w:rsidRDefault="00000000">
      <w:pPr>
        <w:rPr>
          <w:rFonts w:ascii="Garamond" w:hAnsi="Garamond" w:cs="Arial"/>
          <w:szCs w:val="12"/>
          <w:lang w:val="en-US"/>
        </w:rPr>
      </w:pPr>
    </w:p>
    <w:p w14:paraId="7588CFB9" w14:textId="77777777" w:rsidR="00000000" w:rsidRDefault="00000000">
      <w:pPr>
        <w:rPr>
          <w:rFonts w:ascii="Garamond" w:hAnsi="Garamond"/>
        </w:rPr>
      </w:pPr>
      <w:r>
        <w:rPr>
          <w:rFonts w:ascii="Garamond" w:hAnsi="Garamond" w:cs="Arial"/>
          <w:szCs w:val="12"/>
          <w:lang w:val="en-US"/>
        </w:rPr>
        <w:t>George Ralph, Howard Rice and Horace Brooks all arrived in Boulogne with their Battalion on 21</w:t>
      </w:r>
      <w:r>
        <w:rPr>
          <w:rFonts w:ascii="Garamond" w:hAnsi="Garamond" w:cs="Arial"/>
          <w:szCs w:val="12"/>
          <w:vertAlign w:val="superscript"/>
          <w:lang w:val="en-US"/>
        </w:rPr>
        <w:t>st</w:t>
      </w:r>
      <w:r>
        <w:rPr>
          <w:rFonts w:ascii="Garamond" w:hAnsi="Garamond" w:cs="Arial"/>
          <w:szCs w:val="12"/>
          <w:lang w:val="en-US"/>
        </w:rPr>
        <w:t xml:space="preserve"> May 1915.</w:t>
      </w:r>
    </w:p>
    <w:p w14:paraId="1C95DF99" w14:textId="77777777" w:rsidR="00000000" w:rsidRDefault="00000000">
      <w:pPr>
        <w:rPr>
          <w:rFonts w:ascii="Garamond" w:hAnsi="Garamond" w:cs="Arial"/>
          <w:szCs w:val="12"/>
          <w:lang w:val="en-US"/>
        </w:rPr>
      </w:pPr>
    </w:p>
    <w:p w14:paraId="3CAFBFEE" w14:textId="77777777" w:rsidR="00000000" w:rsidRDefault="00000000">
      <w:pPr>
        <w:rPr>
          <w:rFonts w:ascii="Garamond" w:hAnsi="Garamond"/>
          <w:color w:val="3366FF"/>
          <w:szCs w:val="28"/>
          <w:u w:val="single"/>
        </w:rPr>
      </w:pPr>
      <w:r>
        <w:rPr>
          <w:rFonts w:ascii="Garamond" w:hAnsi="Garamond"/>
          <w:color w:val="3366FF"/>
          <w:szCs w:val="28"/>
          <w:u w:val="single"/>
        </w:rPr>
        <w:t>Everard Wyrall – The Somerset Light Infantry 1914-18</w:t>
      </w:r>
    </w:p>
    <w:p w14:paraId="3D62F503" w14:textId="77777777" w:rsidR="00000000" w:rsidRDefault="00000000">
      <w:pPr>
        <w:rPr>
          <w:rFonts w:ascii="Garamond" w:hAnsi="Garamond"/>
          <w:color w:val="3366FF"/>
          <w:szCs w:val="28"/>
          <w:u w:val="single"/>
        </w:rPr>
      </w:pPr>
    </w:p>
    <w:p w14:paraId="185E4EFB" w14:textId="77777777" w:rsidR="00000000" w:rsidRDefault="00000000">
      <w:pPr>
        <w:rPr>
          <w:rFonts w:ascii="Garamond" w:hAnsi="Garamond"/>
          <w:color w:val="000080"/>
          <w:szCs w:val="28"/>
        </w:rPr>
      </w:pPr>
      <w:r>
        <w:rPr>
          <w:rFonts w:ascii="Garamond" w:hAnsi="Garamond"/>
          <w:color w:val="3366FF"/>
          <w:szCs w:val="28"/>
        </w:rPr>
        <w:t>The Battles of Ypres were drawing to a close when the 6</w:t>
      </w:r>
      <w:r>
        <w:rPr>
          <w:rFonts w:ascii="Garamond" w:hAnsi="Garamond"/>
          <w:color w:val="3366FF"/>
          <w:szCs w:val="28"/>
          <w:vertAlign w:val="superscript"/>
        </w:rPr>
        <w:t>th</w:t>
      </w:r>
      <w:r>
        <w:rPr>
          <w:rFonts w:ascii="Garamond" w:hAnsi="Garamond"/>
          <w:color w:val="3366FF"/>
          <w:szCs w:val="28"/>
        </w:rPr>
        <w:t xml:space="preserve"> (Service) Battalion of the Regiment landed in France.  Since the raising of the Battalion in August 1914, the 6</w:t>
      </w:r>
      <w:r>
        <w:rPr>
          <w:rFonts w:ascii="Garamond" w:hAnsi="Garamond"/>
          <w:color w:val="3366FF"/>
          <w:szCs w:val="28"/>
          <w:vertAlign w:val="superscript"/>
        </w:rPr>
        <w:t>th</w:t>
      </w:r>
      <w:r>
        <w:rPr>
          <w:rFonts w:ascii="Garamond" w:hAnsi="Garamond"/>
          <w:color w:val="3366FF"/>
          <w:szCs w:val="28"/>
        </w:rPr>
        <w:t xml:space="preserve"> had spent the first three months in hard training at Aldershot.  A move was then made to Witley Camp, Godalming, the Battalion returning to Aldershot again in February 1915, where brigade and divisional training was continued until the middle of April.  The 6</w:t>
      </w:r>
      <w:r>
        <w:rPr>
          <w:rFonts w:ascii="Garamond" w:hAnsi="Garamond"/>
          <w:color w:val="3366FF"/>
          <w:szCs w:val="28"/>
          <w:vertAlign w:val="superscript"/>
        </w:rPr>
        <w:t>th</w:t>
      </w:r>
      <w:r>
        <w:rPr>
          <w:rFonts w:ascii="Garamond" w:hAnsi="Garamond"/>
          <w:color w:val="3366FF"/>
          <w:szCs w:val="28"/>
        </w:rPr>
        <w:t xml:space="preserve"> </w:t>
      </w:r>
      <w:r>
        <w:rPr>
          <w:rFonts w:ascii="Garamond" w:hAnsi="Garamond"/>
          <w:color w:val="3366FF"/>
          <w:szCs w:val="28"/>
        </w:rPr>
        <w:lastRenderedPageBreak/>
        <w:t>Battalion, Somerset L.I. was now in the 43</w:t>
      </w:r>
      <w:r>
        <w:rPr>
          <w:rFonts w:ascii="Garamond" w:hAnsi="Garamond"/>
          <w:color w:val="3366FF"/>
          <w:szCs w:val="28"/>
          <w:vertAlign w:val="superscript"/>
        </w:rPr>
        <w:t>rd</w:t>
      </w:r>
      <w:r>
        <w:rPr>
          <w:rFonts w:ascii="Garamond" w:hAnsi="Garamond"/>
          <w:color w:val="3366FF"/>
          <w:szCs w:val="28"/>
        </w:rPr>
        <w:t xml:space="preserve"> Infantry Brigade of the 14</w:t>
      </w:r>
      <w:r>
        <w:rPr>
          <w:rFonts w:ascii="Garamond" w:hAnsi="Garamond"/>
          <w:color w:val="3366FF"/>
          <w:szCs w:val="28"/>
          <w:vertAlign w:val="superscript"/>
        </w:rPr>
        <w:t>th</w:t>
      </w:r>
      <w:r>
        <w:rPr>
          <w:rFonts w:ascii="Garamond" w:hAnsi="Garamond"/>
          <w:color w:val="3366FF"/>
          <w:szCs w:val="28"/>
        </w:rPr>
        <w:t xml:space="preserve"> (Light) Division, braded with the 6</w:t>
      </w:r>
      <w:r>
        <w:rPr>
          <w:rFonts w:ascii="Garamond" w:hAnsi="Garamond"/>
          <w:color w:val="3366FF"/>
          <w:szCs w:val="28"/>
          <w:vertAlign w:val="superscript"/>
        </w:rPr>
        <w:t>th</w:t>
      </w:r>
      <w:r>
        <w:rPr>
          <w:rFonts w:ascii="Garamond" w:hAnsi="Garamond"/>
          <w:color w:val="3366FF"/>
          <w:szCs w:val="28"/>
        </w:rPr>
        <w:t xml:space="preserve"> Duke of Cornwall’s L.I., 6</w:t>
      </w:r>
      <w:r>
        <w:rPr>
          <w:rFonts w:ascii="Garamond" w:hAnsi="Garamond"/>
          <w:color w:val="3366FF"/>
          <w:szCs w:val="28"/>
          <w:vertAlign w:val="superscript"/>
        </w:rPr>
        <w:t>th</w:t>
      </w:r>
      <w:r>
        <w:rPr>
          <w:rFonts w:ascii="Garamond" w:hAnsi="Garamond"/>
          <w:color w:val="3366FF"/>
          <w:szCs w:val="28"/>
        </w:rPr>
        <w:t xml:space="preserve"> K.O.Y.L.I., and 10</w:t>
      </w:r>
      <w:r>
        <w:rPr>
          <w:rFonts w:ascii="Garamond" w:hAnsi="Garamond"/>
          <w:color w:val="3366FF"/>
          <w:szCs w:val="28"/>
          <w:vertAlign w:val="superscript"/>
        </w:rPr>
        <w:t>th</w:t>
      </w:r>
      <w:r>
        <w:rPr>
          <w:rFonts w:ascii="Garamond" w:hAnsi="Garamond"/>
          <w:color w:val="3366FF"/>
          <w:szCs w:val="28"/>
        </w:rPr>
        <w:t xml:space="preserve"> Durham L.I.  A month later (about the middle of May) spare kit had been sent home and all ranks awaited embarkation orders.  A few days later they came, and on 21</w:t>
      </w:r>
      <w:r>
        <w:rPr>
          <w:rFonts w:ascii="Garamond" w:hAnsi="Garamond"/>
          <w:color w:val="3366FF"/>
          <w:szCs w:val="28"/>
          <w:vertAlign w:val="superscript"/>
        </w:rPr>
        <w:t>st</w:t>
      </w:r>
      <w:r>
        <w:rPr>
          <w:rFonts w:ascii="Garamond" w:hAnsi="Garamond"/>
          <w:color w:val="3366FF"/>
          <w:szCs w:val="28"/>
        </w:rPr>
        <w:t xml:space="preserve"> May the Battalion crossed the Channel in an S.E. &amp; C.R. mail boat and, on reaching Boulogne, disembarked.  The night was spent in the rest camp on the hills overlooking the town.</w:t>
      </w:r>
      <w:r>
        <w:rPr>
          <w:rFonts w:ascii="Garamond" w:hAnsi="Garamond"/>
          <w:color w:val="000080"/>
          <w:szCs w:val="28"/>
        </w:rPr>
        <w:t xml:space="preserve">  </w:t>
      </w:r>
    </w:p>
    <w:p w14:paraId="7508B352" w14:textId="77777777" w:rsidR="00000000" w:rsidRDefault="00000000">
      <w:pPr>
        <w:rPr>
          <w:rFonts w:ascii="Garamond" w:hAnsi="Garamond"/>
          <w:color w:val="000080"/>
          <w:szCs w:val="28"/>
        </w:rPr>
      </w:pPr>
    </w:p>
    <w:p w14:paraId="69D43D35" w14:textId="77777777" w:rsidR="00000000" w:rsidRDefault="00000000">
      <w:pPr>
        <w:rPr>
          <w:rFonts w:ascii="Garamond" w:hAnsi="Garamond"/>
          <w:color w:val="993366"/>
          <w:szCs w:val="28"/>
        </w:rPr>
      </w:pPr>
      <w:r>
        <w:rPr>
          <w:rFonts w:ascii="Garamond" w:hAnsi="Garamond"/>
          <w:szCs w:val="28"/>
        </w:rPr>
        <w:t>In June, the battalion had its first taste of life in the front line trenches, almost 2,000 yards north east of Wulverghem.  The war diary for Sunday, June 13</w:t>
      </w:r>
      <w:r>
        <w:rPr>
          <w:rFonts w:ascii="Garamond" w:hAnsi="Garamond"/>
          <w:szCs w:val="28"/>
          <w:vertAlign w:val="superscript"/>
        </w:rPr>
        <w:t xml:space="preserve">th </w:t>
      </w:r>
      <w:r>
        <w:rPr>
          <w:rFonts w:ascii="Garamond" w:hAnsi="Garamond"/>
          <w:szCs w:val="28"/>
        </w:rPr>
        <w:t>:</w:t>
      </w:r>
      <w:r>
        <w:rPr>
          <w:rFonts w:ascii="Garamond" w:hAnsi="Garamond"/>
          <w:color w:val="993300"/>
          <w:szCs w:val="28"/>
        </w:rPr>
        <w:t xml:space="preserve">  </w:t>
      </w:r>
      <w:r>
        <w:rPr>
          <w:rFonts w:ascii="Garamond" w:hAnsi="Garamond"/>
          <w:color w:val="993366"/>
          <w:szCs w:val="28"/>
        </w:rPr>
        <w:t>“The trench life was very quiet.  A little shelling early in the morning and desultory rifle fire during the day.”</w:t>
      </w:r>
    </w:p>
    <w:p w14:paraId="0E3D142A" w14:textId="77777777" w:rsidR="00000000" w:rsidRDefault="00000000">
      <w:pPr>
        <w:rPr>
          <w:rFonts w:ascii="Garamond" w:hAnsi="Garamond"/>
          <w:snapToGrid w:val="0"/>
          <w:szCs w:val="28"/>
        </w:rPr>
      </w:pPr>
    </w:p>
    <w:p w14:paraId="583B570A" w14:textId="77777777" w:rsidR="00000000" w:rsidRDefault="00000000">
      <w:pPr>
        <w:rPr>
          <w:rFonts w:ascii="Garamond" w:hAnsi="Garamond"/>
          <w:snapToGrid w:val="0"/>
          <w:color w:val="993366"/>
          <w:szCs w:val="28"/>
        </w:rPr>
      </w:pPr>
      <w:r>
        <w:rPr>
          <w:rFonts w:ascii="Garamond" w:hAnsi="Garamond"/>
          <w:snapToGrid w:val="0"/>
          <w:szCs w:val="28"/>
        </w:rPr>
        <w:t xml:space="preserve">After a week of being in the trenches, the war diary says </w:t>
      </w:r>
      <w:r>
        <w:rPr>
          <w:rFonts w:ascii="Garamond" w:hAnsi="Garamond"/>
          <w:snapToGrid w:val="0"/>
          <w:color w:val="993366"/>
          <w:szCs w:val="28"/>
        </w:rPr>
        <w:t>“The Battalion who were our instructors were full of praise of the bearing and behaviour of the ‘Kitcheners’, whom they saw for the first time.”</w:t>
      </w:r>
    </w:p>
    <w:p w14:paraId="7786F4EB" w14:textId="77777777" w:rsidR="00000000" w:rsidRDefault="00000000">
      <w:pPr>
        <w:rPr>
          <w:rFonts w:ascii="Garamond" w:hAnsi="Garamond"/>
          <w:snapToGrid w:val="0"/>
          <w:color w:val="993300"/>
          <w:szCs w:val="28"/>
        </w:rPr>
      </w:pPr>
    </w:p>
    <w:p w14:paraId="0F6ED6DB" w14:textId="77777777" w:rsidR="00000000" w:rsidRDefault="00000000">
      <w:pPr>
        <w:rPr>
          <w:rFonts w:ascii="Garamond" w:hAnsi="Garamond"/>
          <w:snapToGrid w:val="0"/>
          <w:szCs w:val="28"/>
        </w:rPr>
      </w:pPr>
      <w:r>
        <w:rPr>
          <w:rFonts w:ascii="Garamond" w:hAnsi="Garamond"/>
          <w:snapToGrid w:val="0"/>
          <w:szCs w:val="28"/>
        </w:rPr>
        <w:t>At the end of June 1915, the 6</w:t>
      </w:r>
      <w:r>
        <w:rPr>
          <w:rFonts w:ascii="Garamond" w:hAnsi="Garamond"/>
          <w:snapToGrid w:val="0"/>
          <w:szCs w:val="28"/>
          <w:vertAlign w:val="superscript"/>
        </w:rPr>
        <w:t>th</w:t>
      </w:r>
      <w:r>
        <w:rPr>
          <w:rFonts w:ascii="Garamond" w:hAnsi="Garamond"/>
          <w:snapToGrid w:val="0"/>
          <w:szCs w:val="28"/>
        </w:rPr>
        <w:t xml:space="preserve"> Somersets marched to Ypres.  George would have witnessed the desolation of Ypres – whole streets of shattered houses.</w:t>
      </w:r>
    </w:p>
    <w:p w14:paraId="2A355039" w14:textId="77777777" w:rsidR="00000000" w:rsidRDefault="00000000">
      <w:pPr>
        <w:rPr>
          <w:rFonts w:ascii="Garamond" w:hAnsi="Garamond"/>
          <w:snapToGrid w:val="0"/>
          <w:szCs w:val="28"/>
        </w:rPr>
      </w:pPr>
    </w:p>
    <w:p w14:paraId="5A536B2E" w14:textId="255512E7" w:rsidR="00000000" w:rsidRDefault="001353F9">
      <w:pPr>
        <w:ind w:left="1440" w:firstLine="720"/>
        <w:rPr>
          <w:rFonts w:ascii="Garamond" w:hAnsi="Garamond"/>
          <w:snapToGrid w:val="0"/>
          <w:szCs w:val="28"/>
        </w:rPr>
      </w:pPr>
      <w:r>
        <w:rPr>
          <w:rFonts w:ascii="Garamond" w:hAnsi="Garamond"/>
          <w:noProof/>
          <w:szCs w:val="28"/>
          <w:lang w:val="en-US"/>
        </w:rPr>
        <mc:AlternateContent>
          <mc:Choice Requires="wps">
            <w:drawing>
              <wp:anchor distT="0" distB="0" distL="114300" distR="114300" simplePos="0" relativeHeight="251644928" behindDoc="0" locked="0" layoutInCell="1" allowOverlap="1" wp14:anchorId="0904C6D1" wp14:editId="77FC4E4F">
                <wp:simplePos x="0" y="0"/>
                <wp:positionH relativeFrom="column">
                  <wp:posOffset>0</wp:posOffset>
                </wp:positionH>
                <wp:positionV relativeFrom="paragraph">
                  <wp:posOffset>1800225</wp:posOffset>
                </wp:positionV>
                <wp:extent cx="1143000" cy="457200"/>
                <wp:effectExtent l="9525" t="9525" r="9525" b="9525"/>
                <wp:wrapNone/>
                <wp:docPr id="10834406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5EA5B1F4" w14:textId="77777777" w:rsidR="00000000" w:rsidRDefault="00000000">
                            <w:r>
                              <w:t>Ruined Ypres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04C6D1" id="_x0000_t202" coordsize="21600,21600" o:spt="202" path="m,l,21600r21600,l21600,xe">
                <v:stroke joinstyle="miter"/>
                <v:path gradientshapeok="t" o:connecttype="rect"/>
              </v:shapetype>
              <v:shape id="Text Box 16" o:spid="_x0000_s1026" type="#_x0000_t202" style="position:absolute;left:0;text-align:left;margin-left:0;margin-top:141.75pt;width:90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uRFgIAACsEAAAOAAAAZHJzL2Uyb0RvYy54bWysU9uO0zAQfUfiHyy/06Slhd2o6WrpUoS0&#10;XKSFD3Acp7FwPGbsNlm+fsdOttsF8YLIg2VnxmfOnDleXw2dYUeFXoMt+XyWc6ashFrbfcm/f9u9&#10;uuDMB2FrYcCqkt8rz682L1+se1eoBbRgaoWMQKwvelfyNgRXZJmXreqEn4FTloINYCcCHXGf1Sh6&#10;Qu9MtsjzN1kPWDsEqbynvzdjkG8SftMoGb40jVeBmZITt5BWTGsV12yzFsUehWu1nGiIf2DRCW2p&#10;6AnqRgTBDqj/gOq0RPDQhJmELoOm0VKlHqibef5bN3etcCr1QuJ4d5LJ/z9Y+fl4574iC8M7GGiA&#10;qQnvbkH+8MzCthV2r64RoW+VqKnwPEqW9c4X09UotS98BKn6T1DTkMUhQAIaGuyiKtQnI3QawP1J&#10;dDUEJmPJ+fJ1nlNIUmy5ektTTSVE8XjboQ8fFHQsbkqONNSELo63PkQ2onhMicU8GF3vtDHpgPtq&#10;a5AdBRlgl74J/Vmasawv+eVqsRoF+CsEMY1kx6rPIDodyMlGdyW/OCWJIsr23tbJZ0FoM+6JsrGT&#10;jlG6UcQwVAMlRj0rqO9JUYTRsfTCaNMC/uKsJ7eW3P88CFScmY+WpnI5Xy6jvdMhicgZnkeq84iw&#10;kqBKHjgbt9swPomDQ71vqdLoAwvXNMlGJ5GfWE28yZFJ++n1RMufn1PW0xvfPAAAAP//AwBQSwME&#10;FAAGAAgAAAAhAH6Od7DeAAAACAEAAA8AAABkcnMvZG93bnJldi54bWxMj8FOwzAQRO9I/IO1SFxQ&#10;69CQEkI2FUIC0Ru0CK5usk0i7HWw3TT8Pe4JjrOzmnlTriajxUjO95YRrucJCOLaNj23CO/bp1kO&#10;wgfFjdKWCeGHPKyq87NSFY098huNm9CKGMK+UAhdCEMhpa87MsrP7UAcvb11RoUoXSsbp44x3Gi5&#10;SJKlNKrn2NCpgR47qr82B4OQ37yMn36dvn7Uy72+C1e34/O3Q7y8mB7uQQSawt8znPAjOlSRaWcP&#10;3HihEeKQgLDI0wzEyc6TeNkhpFmWgaxK+X9A9QsAAP//AwBQSwECLQAUAAYACAAAACEAtoM4kv4A&#10;AADhAQAAEwAAAAAAAAAAAAAAAAAAAAAAW0NvbnRlbnRfVHlwZXNdLnhtbFBLAQItABQABgAIAAAA&#10;IQA4/SH/1gAAAJQBAAALAAAAAAAAAAAAAAAAAC8BAABfcmVscy8ucmVsc1BLAQItABQABgAIAAAA&#10;IQDwsmuRFgIAACsEAAAOAAAAAAAAAAAAAAAAAC4CAABkcnMvZTJvRG9jLnhtbFBLAQItABQABgAI&#10;AAAAIQB+jnew3gAAAAgBAAAPAAAAAAAAAAAAAAAAAHAEAABkcnMvZG93bnJldi54bWxQSwUGAAAA&#10;AAQABADzAAAAewUAAAAA&#10;">
                <v:textbox>
                  <w:txbxContent>
                    <w:p w14:paraId="5EA5B1F4" w14:textId="77777777" w:rsidR="00000000" w:rsidRDefault="00000000">
                      <w:r>
                        <w:t>Ruined Ypres</w:t>
                      </w:r>
                    </w:p>
                  </w:txbxContent>
                </v:textbox>
              </v:shape>
            </w:pict>
          </mc:Fallback>
        </mc:AlternateContent>
      </w:r>
      <w:r>
        <w:rPr>
          <w:rFonts w:ascii="Garamond" w:hAnsi="Garamond"/>
          <w:noProof/>
          <w:snapToGrid w:val="0"/>
          <w:szCs w:val="28"/>
        </w:rPr>
        <w:drawing>
          <wp:inline distT="0" distB="0" distL="0" distR="0" wp14:anchorId="18E9CB39" wp14:editId="644A99E8">
            <wp:extent cx="3810000" cy="283845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14:paraId="4D43A0B2" w14:textId="77777777" w:rsidR="00000000" w:rsidRDefault="00000000">
      <w:pPr>
        <w:rPr>
          <w:rFonts w:ascii="Garamond" w:hAnsi="Garamond"/>
          <w:snapToGrid w:val="0"/>
          <w:szCs w:val="28"/>
        </w:rPr>
      </w:pPr>
    </w:p>
    <w:p w14:paraId="3678B677" w14:textId="77777777" w:rsidR="00000000" w:rsidRDefault="00000000">
      <w:pPr>
        <w:rPr>
          <w:rFonts w:ascii="Garamond" w:hAnsi="Garamond"/>
          <w:snapToGrid w:val="0"/>
          <w:szCs w:val="28"/>
        </w:rPr>
      </w:pPr>
      <w:r>
        <w:rPr>
          <w:rFonts w:ascii="Garamond" w:hAnsi="Garamond"/>
          <w:snapToGrid w:val="0"/>
          <w:szCs w:val="28"/>
        </w:rPr>
        <w:t>The 6</w:t>
      </w:r>
      <w:r>
        <w:rPr>
          <w:rFonts w:ascii="Garamond" w:hAnsi="Garamond"/>
          <w:snapToGrid w:val="0"/>
          <w:szCs w:val="28"/>
          <w:vertAlign w:val="superscript"/>
        </w:rPr>
        <w:t>th</w:t>
      </w:r>
      <w:r>
        <w:rPr>
          <w:rFonts w:ascii="Garamond" w:hAnsi="Garamond"/>
          <w:snapToGrid w:val="0"/>
          <w:szCs w:val="28"/>
        </w:rPr>
        <w:t xml:space="preserve"> Battalion took part in the 2</w:t>
      </w:r>
      <w:r>
        <w:rPr>
          <w:rFonts w:ascii="Garamond" w:hAnsi="Garamond"/>
          <w:snapToGrid w:val="0"/>
          <w:szCs w:val="28"/>
          <w:vertAlign w:val="superscript"/>
        </w:rPr>
        <w:t>nd</w:t>
      </w:r>
      <w:r>
        <w:rPr>
          <w:rFonts w:ascii="Garamond" w:hAnsi="Garamond"/>
          <w:snapToGrid w:val="0"/>
          <w:szCs w:val="28"/>
        </w:rPr>
        <w:t xml:space="preserve"> Attack on Bellewaarde from 25</w:t>
      </w:r>
      <w:r>
        <w:rPr>
          <w:rFonts w:ascii="Garamond" w:hAnsi="Garamond"/>
          <w:snapToGrid w:val="0"/>
          <w:szCs w:val="28"/>
          <w:vertAlign w:val="superscript"/>
        </w:rPr>
        <w:t>th</w:t>
      </w:r>
      <w:r>
        <w:rPr>
          <w:rFonts w:ascii="Garamond" w:hAnsi="Garamond"/>
          <w:snapToGrid w:val="0"/>
          <w:szCs w:val="28"/>
        </w:rPr>
        <w:t xml:space="preserve"> to 26</w:t>
      </w:r>
      <w:r>
        <w:rPr>
          <w:rFonts w:ascii="Garamond" w:hAnsi="Garamond"/>
          <w:snapToGrid w:val="0"/>
          <w:szCs w:val="28"/>
          <w:vertAlign w:val="superscript"/>
        </w:rPr>
        <w:t>th</w:t>
      </w:r>
      <w:r>
        <w:rPr>
          <w:rFonts w:ascii="Garamond" w:hAnsi="Garamond"/>
          <w:snapToGrid w:val="0"/>
          <w:szCs w:val="28"/>
        </w:rPr>
        <w:t xml:space="preserve"> September 1915 – part of the Battle of Loos.  The 6</w:t>
      </w:r>
      <w:r>
        <w:rPr>
          <w:rFonts w:ascii="Garamond" w:hAnsi="Garamond"/>
          <w:snapToGrid w:val="0"/>
          <w:szCs w:val="28"/>
          <w:vertAlign w:val="superscript"/>
        </w:rPr>
        <w:t>th</w:t>
      </w:r>
      <w:r>
        <w:rPr>
          <w:rFonts w:ascii="Garamond" w:hAnsi="Garamond"/>
          <w:snapToGrid w:val="0"/>
          <w:szCs w:val="28"/>
        </w:rPr>
        <w:t xml:space="preserve"> Somersets were attached to 42</w:t>
      </w:r>
      <w:r>
        <w:rPr>
          <w:rFonts w:ascii="Garamond" w:hAnsi="Garamond"/>
          <w:snapToGrid w:val="0"/>
          <w:szCs w:val="28"/>
          <w:vertAlign w:val="superscript"/>
        </w:rPr>
        <w:t>nd</w:t>
      </w:r>
      <w:r>
        <w:rPr>
          <w:rFonts w:ascii="Garamond" w:hAnsi="Garamond"/>
          <w:snapToGrid w:val="0"/>
          <w:szCs w:val="28"/>
        </w:rPr>
        <w:t xml:space="preserve"> Brigade during this time and afterwards the G.O.C. 42</w:t>
      </w:r>
      <w:r>
        <w:rPr>
          <w:rFonts w:ascii="Garamond" w:hAnsi="Garamond"/>
          <w:snapToGrid w:val="0"/>
          <w:szCs w:val="28"/>
          <w:vertAlign w:val="superscript"/>
        </w:rPr>
        <w:t>nd</w:t>
      </w:r>
      <w:r>
        <w:rPr>
          <w:rFonts w:ascii="Garamond" w:hAnsi="Garamond"/>
          <w:snapToGrid w:val="0"/>
          <w:szCs w:val="28"/>
        </w:rPr>
        <w:t xml:space="preserve"> Brigade sent the following letter to the C.O:-</w:t>
      </w:r>
    </w:p>
    <w:p w14:paraId="4FFCB8FD" w14:textId="77777777" w:rsidR="00000000" w:rsidRDefault="00000000">
      <w:pPr>
        <w:rPr>
          <w:rFonts w:ascii="Garamond" w:hAnsi="Garamond"/>
          <w:snapToGrid w:val="0"/>
          <w:szCs w:val="28"/>
        </w:rPr>
      </w:pPr>
    </w:p>
    <w:p w14:paraId="2D519FDF" w14:textId="77777777" w:rsidR="00000000" w:rsidRDefault="00000000">
      <w:pPr>
        <w:rPr>
          <w:rFonts w:ascii="Garamond" w:hAnsi="Garamond"/>
          <w:snapToGrid w:val="0"/>
          <w:color w:val="3366FF"/>
          <w:szCs w:val="28"/>
        </w:rPr>
      </w:pPr>
      <w:r>
        <w:rPr>
          <w:rFonts w:ascii="Garamond" w:hAnsi="Garamond"/>
          <w:snapToGrid w:val="0"/>
          <w:color w:val="3366FF"/>
          <w:szCs w:val="28"/>
        </w:rPr>
        <w:t>“Dear Colonel Rawling, I have to thank you and your fine regiment for the great assistance you gave me on the 25</w:t>
      </w:r>
      <w:r>
        <w:rPr>
          <w:rFonts w:ascii="Garamond" w:hAnsi="Garamond"/>
          <w:snapToGrid w:val="0"/>
          <w:color w:val="3366FF"/>
          <w:szCs w:val="28"/>
          <w:vertAlign w:val="superscript"/>
        </w:rPr>
        <w:t>th</w:t>
      </w:r>
      <w:r>
        <w:rPr>
          <w:rFonts w:ascii="Garamond" w:hAnsi="Garamond"/>
          <w:snapToGrid w:val="0"/>
          <w:color w:val="3366FF"/>
          <w:szCs w:val="28"/>
        </w:rPr>
        <w:t xml:space="preserve">.  It was not an easy thing to reinforce, in broad daylight, as you did, and the movement was exceedingly well and quickly carried out.  You arrived at a critical time and your dispositions were exactly what was required.  The company of your Regiment which formed the garrison for the trenches rendered valuable assistance and I much regret to hear of the losses they sustained.”   </w:t>
      </w:r>
    </w:p>
    <w:p w14:paraId="2F6EFF4F" w14:textId="77777777" w:rsidR="00000000" w:rsidRDefault="00000000">
      <w:pPr>
        <w:rPr>
          <w:rFonts w:ascii="Garamond" w:hAnsi="Garamond"/>
          <w:snapToGrid w:val="0"/>
          <w:color w:val="0000FF"/>
          <w:szCs w:val="28"/>
        </w:rPr>
      </w:pPr>
      <w:r>
        <w:rPr>
          <w:rFonts w:ascii="Garamond" w:hAnsi="Garamond"/>
          <w:snapToGrid w:val="0"/>
          <w:color w:val="3366FF"/>
          <w:szCs w:val="28"/>
        </w:rPr>
        <w:t>[Somerset Light Infantry 1914-18 by Everard Wyrall]</w:t>
      </w:r>
    </w:p>
    <w:p w14:paraId="5045569C" w14:textId="77777777" w:rsidR="00000000" w:rsidRDefault="00000000">
      <w:pPr>
        <w:rPr>
          <w:rFonts w:ascii="Garamond" w:hAnsi="Garamond"/>
          <w:snapToGrid w:val="0"/>
          <w:color w:val="0000FF"/>
          <w:szCs w:val="28"/>
        </w:rPr>
      </w:pPr>
    </w:p>
    <w:p w14:paraId="0F188181" w14:textId="77777777" w:rsidR="00000000" w:rsidRDefault="00000000">
      <w:pPr>
        <w:rPr>
          <w:rFonts w:ascii="Garamond" w:hAnsi="Garamond"/>
          <w:snapToGrid w:val="0"/>
          <w:szCs w:val="28"/>
        </w:rPr>
      </w:pPr>
      <w:r>
        <w:rPr>
          <w:rFonts w:ascii="Garamond" w:hAnsi="Garamond"/>
          <w:snapToGrid w:val="0"/>
          <w:szCs w:val="28"/>
        </w:rPr>
        <w:t>The total casualties suffered by the 6</w:t>
      </w:r>
      <w:r>
        <w:rPr>
          <w:rFonts w:ascii="Garamond" w:hAnsi="Garamond"/>
          <w:snapToGrid w:val="0"/>
          <w:szCs w:val="28"/>
          <w:vertAlign w:val="superscript"/>
        </w:rPr>
        <w:t>th</w:t>
      </w:r>
      <w:r>
        <w:rPr>
          <w:rFonts w:ascii="Garamond" w:hAnsi="Garamond"/>
          <w:snapToGrid w:val="0"/>
          <w:szCs w:val="28"/>
        </w:rPr>
        <w:t xml:space="preserve"> Somersets during the month were:  officers, 3 killed, 4 wounded;  other ranks, 26 killed, 107 wounded.  </w:t>
      </w:r>
    </w:p>
    <w:p w14:paraId="3A2CFBBE" w14:textId="618D8D5C" w:rsidR="00000000" w:rsidRDefault="001353F9">
      <w:pPr>
        <w:rPr>
          <w:rFonts w:ascii="Garamond" w:hAnsi="Garamond"/>
          <w:snapToGrid w:val="0"/>
          <w:szCs w:val="28"/>
        </w:rPr>
      </w:pPr>
      <w:r>
        <w:rPr>
          <w:rFonts w:ascii="Garamond" w:hAnsi="Garamond"/>
          <w:noProof/>
          <w:szCs w:val="28"/>
          <w:lang w:val="en-US"/>
        </w:rPr>
        <w:lastRenderedPageBreak/>
        <mc:AlternateContent>
          <mc:Choice Requires="wps">
            <w:drawing>
              <wp:anchor distT="0" distB="0" distL="114300" distR="114300" simplePos="0" relativeHeight="251646976" behindDoc="0" locked="0" layoutInCell="1" allowOverlap="1" wp14:anchorId="174BFE58" wp14:editId="5EA7AC65">
                <wp:simplePos x="0" y="0"/>
                <wp:positionH relativeFrom="column">
                  <wp:posOffset>114300</wp:posOffset>
                </wp:positionH>
                <wp:positionV relativeFrom="paragraph">
                  <wp:posOffset>2743200</wp:posOffset>
                </wp:positionV>
                <wp:extent cx="1028700" cy="571500"/>
                <wp:effectExtent l="9525" t="9525" r="9525" b="9525"/>
                <wp:wrapNone/>
                <wp:docPr id="121759589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4E2552A9" w14:textId="77777777" w:rsidR="00000000" w:rsidRDefault="00000000">
                            <w:r>
                              <w:t xml:space="preserve">Bellewaarde Farm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BFE58" id="Text Box 20" o:spid="_x0000_s1027" type="#_x0000_t202" style="position:absolute;margin-left:9pt;margin-top:3in;width:81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LCFg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5GkiOtO6hORCzCIFx6aGQ0gN8560i0JfffDgIVZ+a9peVcT+fzqPLkzBfLGTl4GdldRoSV&#10;BFXywNlgbsLwMg4O9b6hSoMcLNzSQmuduH7uamyfhJm2NT6iqPxLP2U9P/X1DwAAAP//AwBQSwME&#10;FAAGAAgAAAAhAM9O75XdAAAACgEAAA8AAABkcnMvZG93bnJldi54bWxMT0FOwzAQvCPxB2uRuCDq&#10;kJYSQpwKIYHoDQqCqxtvkwh7HWw3Db9ne4LbzM5odqZaTc6KEUPsPSm4mmUgkBpvemoVvL89XhYg&#10;YtJktPWECn4wwqo+Pal0afyBXnHcpFZwCMVSK+hSGkopY9Oh03HmByTWdj44nZiGVpqgDxzurMyz&#10;bCmd7ok/dHrAhw6br83eKSgWz+NnXM9fPprlzt6mi5vx6TsodX423d+BSDilPzMc63N1qLnT1u/J&#10;RGGZFzwlKVjMcwZHQ5Ex2Cq4zvki60r+n1D/AgAA//8DAFBLAQItABQABgAIAAAAIQC2gziS/gAA&#10;AOEBAAATAAAAAAAAAAAAAAAAAAAAAABbQ29udGVudF9UeXBlc10ueG1sUEsBAi0AFAAGAAgAAAAh&#10;ADj9If/WAAAAlAEAAAsAAAAAAAAAAAAAAAAALwEAAF9yZWxzLy5yZWxzUEsBAi0AFAAGAAgAAAAh&#10;AJU0AsIWAgAAMgQAAA4AAAAAAAAAAAAAAAAALgIAAGRycy9lMm9Eb2MueG1sUEsBAi0AFAAGAAgA&#10;AAAhAM9O75XdAAAACgEAAA8AAAAAAAAAAAAAAAAAcAQAAGRycy9kb3ducmV2LnhtbFBLBQYAAAAA&#10;BAAEAPMAAAB6BQAAAAA=&#10;">
                <v:textbox>
                  <w:txbxContent>
                    <w:p w14:paraId="4E2552A9" w14:textId="77777777" w:rsidR="00000000" w:rsidRDefault="00000000">
                      <w:r>
                        <w:t xml:space="preserve">Bellewaarde Farm </w:t>
                      </w:r>
                    </w:p>
                  </w:txbxContent>
                </v:textbox>
              </v:shape>
            </w:pict>
          </mc:Fallback>
        </mc:AlternateContent>
      </w:r>
      <w:r>
        <w:rPr>
          <w:rFonts w:ascii="Garamond" w:hAnsi="Garamond"/>
          <w:noProof/>
          <w:szCs w:val="28"/>
          <w:lang w:val="en-US"/>
        </w:rPr>
        <mc:AlternateContent>
          <mc:Choice Requires="wps">
            <w:drawing>
              <wp:anchor distT="0" distB="0" distL="114300" distR="114300" simplePos="0" relativeHeight="251645952" behindDoc="0" locked="0" layoutInCell="1" allowOverlap="1" wp14:anchorId="59693535" wp14:editId="529BBCF8">
                <wp:simplePos x="0" y="0"/>
                <wp:positionH relativeFrom="column">
                  <wp:posOffset>1143000</wp:posOffset>
                </wp:positionH>
                <wp:positionV relativeFrom="paragraph">
                  <wp:posOffset>1600200</wp:posOffset>
                </wp:positionV>
                <wp:extent cx="2743200" cy="1257300"/>
                <wp:effectExtent l="9525" t="57150" r="38100" b="9525"/>
                <wp:wrapNone/>
                <wp:docPr id="84292933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B4B66" id="Line 19"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6pt" to="30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G3dzgEAAHoDAAAOAAAAZHJzL2Uyb0RvYy54bWysU0uT0zAMvjPDf/D4TtNmKQuZpnvoslwW&#10;6Mwu3FU/Eg+O5bHdJv33WG4orxuDDx7Jkj5Jn+TN3TRYdlIhGnQtXy2WnCknUBrXtfzL88Ort5zF&#10;BE6CRadaflaR321fvtiMvlE19milCiyDuNiMvuV9Sr6pqih6NUBcoFcuGzWGAVJWQ1fJAGNGH2xV&#10;L5dvqhGD9AGFijG/3l+MfFvwtVYifdY6qsRsy3Ntqdyh3Ae6q+0Gmi6A742Yy4B/qGIA43LSK9Q9&#10;JGDHYP6CGowIGFGnhcChQq2NUKWH3M1q+Uc3Tz14VXrJ5ER/pSn+P1jx6bRz+0Cli8k9+UcU3yJz&#10;uOvBdaoU8Hz2eXAroqoafWyuIaREvw/sMH5EmX3gmLCwMOkwMG2N/0qBBJ47ZVOh/XylXU2JifxY&#10;376+ybPkTGTbql7f3mSFskFDQBTuQ0wfFA6MhJZb44gXaOD0GNPF9YcLPTt8MNaW2VrHxpa/W9fr&#10;EhDRGklGcouhO+xsYCeg7ShnzvubW8CjkwWsVyDfz3ICY7PMUqEnBZMJs4pTtkFJzqzKH4KkS3nW&#10;zfQRY7SesTmgPO8DmUnLAy4tz8tIG/SrXrx+fpntdwAAAP//AwBQSwMEFAAGAAgAAAAhAOseAP7e&#10;AAAACwEAAA8AAABkcnMvZG93bnJldi54bWxMT01Lw0AUvAv+h+UJ3uwmoSltzKaIKHgSbUXobZt9&#10;JrHZ3bj72kR/va8nvc0ww3yU68n24oQhdt4pSGcJCHS1N51rFLxtH2+WICJpZ3TvHSr4xgjr6vKi&#10;1IXxo3vF04YawSEuFlpBSzQUUsa6RavjzA/oWPvwwWpiGhppgh453PYyS5KFtLpz3NDqAe9brA+b&#10;o1Ww2o65fwmH93nafe1+Hj5peHompa6vprtbEIQT/ZnhPJ+nQ8Wb9v7oTBQ982XCX0hBlmcM2LFI&#10;z2CvYJ6zJKtS/v9Q/QIAAP//AwBQSwECLQAUAAYACAAAACEAtoM4kv4AAADhAQAAEwAAAAAAAAAA&#10;AAAAAAAAAAAAW0NvbnRlbnRfVHlwZXNdLnhtbFBLAQItABQABgAIAAAAIQA4/SH/1gAAAJQBAAAL&#10;AAAAAAAAAAAAAAAAAC8BAABfcmVscy8ucmVsc1BLAQItABQABgAIAAAAIQC2FG3dzgEAAHoDAAAO&#10;AAAAAAAAAAAAAAAAAC4CAABkcnMvZTJvRG9jLnhtbFBLAQItABQABgAIAAAAIQDrHgD+3gAAAAsB&#10;AAAPAAAAAAAAAAAAAAAAACgEAABkcnMvZG93bnJldi54bWxQSwUGAAAAAAQABADzAAAAMwUAAAAA&#10;">
                <v:stroke endarrow="block"/>
              </v:line>
            </w:pict>
          </mc:Fallback>
        </mc:AlternateContent>
      </w:r>
      <w:r w:rsidR="00000000">
        <w:rPr>
          <w:rFonts w:ascii="Garamond" w:hAnsi="Garamond"/>
          <w:snapToGrid w:val="0"/>
          <w:szCs w:val="28"/>
        </w:rPr>
        <w:t xml:space="preserve"> </w:t>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r>
      <w:r w:rsidR="00000000">
        <w:rPr>
          <w:rFonts w:ascii="Garamond" w:hAnsi="Garamond"/>
          <w:snapToGrid w:val="0"/>
          <w:szCs w:val="28"/>
        </w:rPr>
        <w:tab/>
        <w:t xml:space="preserve">     </w:t>
      </w:r>
    </w:p>
    <w:p w14:paraId="6AC2859B" w14:textId="77777777" w:rsidR="00000000" w:rsidRDefault="00000000">
      <w:pPr>
        <w:rPr>
          <w:rFonts w:ascii="Garamond" w:hAnsi="Garamond"/>
          <w:snapToGrid w:val="0"/>
          <w:szCs w:val="28"/>
        </w:rPr>
      </w:pPr>
    </w:p>
    <w:p w14:paraId="438C867E" w14:textId="77777777" w:rsidR="00000000" w:rsidRDefault="00000000">
      <w:pPr>
        <w:rPr>
          <w:rFonts w:ascii="Garamond" w:hAnsi="Garamond"/>
          <w:snapToGrid w:val="0"/>
          <w:szCs w:val="28"/>
        </w:rPr>
      </w:pPr>
    </w:p>
    <w:p w14:paraId="01105AEE" w14:textId="77777777" w:rsidR="00000000" w:rsidRDefault="00000000">
      <w:pPr>
        <w:rPr>
          <w:rFonts w:ascii="Garamond" w:hAnsi="Garamond" w:cs="Arial"/>
          <w:color w:val="000000"/>
          <w:szCs w:val="22"/>
        </w:rPr>
      </w:pPr>
      <w:r>
        <w:rPr>
          <w:rFonts w:ascii="Garamond" w:hAnsi="Garamond" w:cs="Arial"/>
          <w:color w:val="000000"/>
          <w:szCs w:val="22"/>
        </w:rPr>
        <w:t xml:space="preserve">  </w:t>
      </w:r>
      <w:r>
        <w:rPr>
          <w:rFonts w:ascii="Garamond" w:hAnsi="Garamond" w:cs="Arial"/>
          <w:color w:val="000000"/>
          <w:szCs w:val="22"/>
        </w:rPr>
        <w:tab/>
      </w:r>
      <w:r>
        <w:rPr>
          <w:rFonts w:ascii="Garamond" w:hAnsi="Garamond" w:cs="Arial"/>
          <w:color w:val="000000"/>
          <w:szCs w:val="22"/>
        </w:rPr>
        <w:tab/>
      </w:r>
      <w:r>
        <w:rPr>
          <w:rFonts w:ascii="Garamond" w:hAnsi="Garamond" w:cs="Arial"/>
          <w:color w:val="000000"/>
          <w:szCs w:val="22"/>
        </w:rPr>
        <w:tab/>
      </w:r>
      <w:r>
        <w:rPr>
          <w:rFonts w:ascii="Garamond" w:hAnsi="Garamond" w:cs="Arial"/>
          <w:color w:val="000000"/>
          <w:szCs w:val="22"/>
        </w:rPr>
        <w:tab/>
      </w:r>
    </w:p>
    <w:p w14:paraId="6B7D170D" w14:textId="34F6BE29" w:rsidR="00000000" w:rsidRDefault="001353F9">
      <w:pPr>
        <w:rPr>
          <w:rFonts w:ascii="Garamond" w:hAnsi="Garamond" w:cs="Arial"/>
          <w:color w:val="000000"/>
          <w:szCs w:val="22"/>
        </w:rPr>
      </w:pPr>
      <w:r>
        <w:rPr>
          <w:rFonts w:ascii="Garamond" w:hAnsi="Garamond" w:cs="Arial"/>
          <w:noProof/>
          <w:color w:val="000000"/>
          <w:sz w:val="20"/>
          <w:szCs w:val="22"/>
          <w:lang w:val="en-US" w:eastAsia="en-US"/>
        </w:rPr>
        <mc:AlternateContent>
          <mc:Choice Requires="wps">
            <w:drawing>
              <wp:anchor distT="0" distB="0" distL="114300" distR="114300" simplePos="0" relativeHeight="251663360" behindDoc="0" locked="0" layoutInCell="1" allowOverlap="1" wp14:anchorId="342B17C8" wp14:editId="55DA5B8B">
                <wp:simplePos x="0" y="0"/>
                <wp:positionH relativeFrom="column">
                  <wp:posOffset>1143000</wp:posOffset>
                </wp:positionH>
                <wp:positionV relativeFrom="paragraph">
                  <wp:posOffset>914400</wp:posOffset>
                </wp:positionV>
                <wp:extent cx="571500" cy="457200"/>
                <wp:effectExtent l="9525" t="57150" r="47625" b="9525"/>
                <wp:wrapNone/>
                <wp:docPr id="109569333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05982" id="Line 3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in" to="1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f5zAEAAHgDAAAOAAAAZHJzL2Uyb0RvYy54bWysU0tv2zAMvg/YfxB0X+wE87oZcXpI1126&#10;LUC73RU9bGGyKEhK7Pz7kaqR7nEbpoNAiuRH8iO1vZ1Hx846Jgu+4+tVzZn2EpT1fce/Pd2/ec9Z&#10;ysIr4cDrjl904re716+2U2j1BgZwSkeGID61U+j4kHNoqyrJQY8irSBoj0YDcRQZ1dhXKooJ0UdX&#10;ber6XTVBVCGC1Cnh692zke8KvjFa5q/GJJ2Z6zjWlssdy32ku9ptRdtHEQYrlzLEP1QxCusx6RXq&#10;TmTBTtH+BTVaGSGBySsJYwXGWKlLD9jNuv6jm8dBBF16QXJSuNKU/h+s/HLe+0Ok0uXsH8MDyB+J&#10;edgPwve6FPB0CTi4NVFVTSG11xBSUjhEdpw+g0IfccpQWJhNHJlxNnynQALHTtlcaL9caddzZhIf&#10;m5t1U+NwJJreNjc41pJLtARDwSGm/EnDyEjouLOeWBGtOD+kTGW9uNCzh3vrXJms82zq+Idm05SA&#10;BM4qMpJbiv1x7yI7C9qNcpa8v7lFOHlVwAYt1MdFzsI6lFku5ORokS6nOWUbteLMafwOJD2X5/xC&#10;HvFFy5naI6jLIZKZNBxv6WNZRdqfX/Xi9fJhdj8BAAD//wMAUEsDBBQABgAIAAAAIQDWPRyR3gAA&#10;AAsBAAAPAAAAZHJzL2Rvd25yZXYueG1sTE9BTsMwELwj8QdrkbhRO1UoJcSpEAKJE4IWIXFz4yUJ&#10;jdfBdpvA69me4DazM5qdKVeT68UBQ+w8achmCgRS7W1HjYbXzcPFEkRMhqzpPaGGb4ywqk5PSlNY&#10;P9ILHtapERxCsTAa2pSGQspYt+hMnPkBibUPH5xJTEMjbTAjh7tezpVaSGc64g+tGfCuxXq33jsN&#10;15vx0j+H3VuedV/vP/efaXh8Slqfn023NyASTunPDMf6XB0q7rT1e7JR9MyXirckBnnOgB3zq+Nl&#10;yyBbKJBVKf9vqH4BAAD//wMAUEsBAi0AFAAGAAgAAAAhALaDOJL+AAAA4QEAABMAAAAAAAAAAAAA&#10;AAAAAAAAAFtDb250ZW50X1R5cGVzXS54bWxQSwECLQAUAAYACAAAACEAOP0h/9YAAACUAQAACwAA&#10;AAAAAAAAAAAAAAAvAQAAX3JlbHMvLnJlbHNQSwECLQAUAAYACAAAACEAmUGX+cwBAAB4AwAADgAA&#10;AAAAAAAAAAAAAAAuAgAAZHJzL2Uyb0RvYy54bWxQSwECLQAUAAYACAAAACEA1j0ckd4AAAALAQAA&#10;DwAAAAAAAAAAAAAAAAAmBAAAZHJzL2Rvd25yZXYueG1sUEsFBgAAAAAEAAQA8wAAADEFAAAAAA==&#10;">
                <v:stroke endarrow="block"/>
              </v:line>
            </w:pict>
          </mc:Fallback>
        </mc:AlternateContent>
      </w:r>
      <w:r>
        <w:rPr>
          <w:rFonts w:ascii="Garamond" w:hAnsi="Garamond" w:cs="Arial"/>
          <w:noProof/>
          <w:color w:val="000000"/>
          <w:sz w:val="20"/>
          <w:szCs w:val="22"/>
          <w:lang w:val="en-US" w:eastAsia="en-US"/>
        </w:rPr>
        <mc:AlternateContent>
          <mc:Choice Requires="wps">
            <w:drawing>
              <wp:anchor distT="0" distB="0" distL="114300" distR="114300" simplePos="0" relativeHeight="251662336" behindDoc="0" locked="0" layoutInCell="1" allowOverlap="1" wp14:anchorId="743C3237" wp14:editId="3B977024">
                <wp:simplePos x="0" y="0"/>
                <wp:positionH relativeFrom="column">
                  <wp:posOffset>-342900</wp:posOffset>
                </wp:positionH>
                <wp:positionV relativeFrom="paragraph">
                  <wp:posOffset>1028700</wp:posOffset>
                </wp:positionV>
                <wp:extent cx="1485900" cy="1257300"/>
                <wp:effectExtent l="9525" t="9525" r="9525" b="9525"/>
                <wp:wrapNone/>
                <wp:docPr id="85843224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57300"/>
                        </a:xfrm>
                        <a:prstGeom prst="rect">
                          <a:avLst/>
                        </a:prstGeom>
                        <a:solidFill>
                          <a:srgbClr val="FFFFFF"/>
                        </a:solidFill>
                        <a:ln w="9525">
                          <a:solidFill>
                            <a:srgbClr val="000000"/>
                          </a:solidFill>
                          <a:miter lim="800000"/>
                          <a:headEnd/>
                          <a:tailEnd/>
                        </a:ln>
                      </wps:spPr>
                      <wps:txbx>
                        <w:txbxContent>
                          <w:p w14:paraId="0A83DCE0"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7FBD23CF" w14:textId="77777777" w:rsidR="00000000" w:rsidRDefault="00000000">
                            <w:pPr>
                              <w:rPr>
                                <w:rFonts w:ascii="Garamond" w:hAnsi="Garamond"/>
                              </w:rPr>
                            </w:pPr>
                          </w:p>
                          <w:p w14:paraId="1613C35F" w14:textId="77777777" w:rsidR="00000000" w:rsidRDefault="00000000">
                            <w:pPr>
                              <w:ind w:firstLine="720"/>
                              <w:rPr>
                                <w:sz w:val="22"/>
                              </w:rPr>
                            </w:pPr>
                            <w:r>
                              <w:rPr>
                                <w:rFonts w:ascii="Garamond" w:hAnsi="Garamond"/>
                                <w:sz w:val="22"/>
                              </w:rPr>
                              <w:t>War Diary</w:t>
                            </w:r>
                          </w:p>
                          <w:p w14:paraId="0F3AE111" w14:textId="77777777" w:rsidR="00000000" w:rsidRDefault="000000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3237" id="Text Box 37" o:spid="_x0000_s1028" type="#_x0000_t202" style="position:absolute;margin-left:-27pt;margin-top:81pt;width:117pt;height: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ppGQIAADMEAAAOAAAAZHJzL2Uyb0RvYy54bWysU9tu2zAMfR+wfxD0vjjxkjUx4hRdugwD&#10;ugvQ7QNkWY6FyaJGKbG7rx8lp2l2exnmB0E0qUPy8HB9PXSGHRV6Dbbks8mUM2Ul1NruS/7l8+7F&#10;kjMfhK2FAatK/qA8v948f7buXaFyaMHUChmBWF/0ruRtCK7IMi9b1Qk/AacsORvATgQycZ/VKHpC&#10;70yWT6evsh6wdghSeU9/b0cn3yT8plEyfGwarwIzJafaQjoxnVU8s81aFHsUrtXyVIb4hyo6oS0l&#10;PUPdiiDYAfVvUJ2WCB6aMJHQZdA0WqrUA3Uzm/7SzX0rnEq9EDnenWny/w9Wfjjeu0/IwvAaBhpg&#10;asK7O5BfPbOwbYXdqxtE6Fslako8i5RlvfPF6Wmk2hc+glT9e6hpyOIQIAENDXaRFeqTEToN4OFM&#10;uhoCkzHlfLlYTcklyTfLF1cvyYg5RPH43KEPbxV0LF5KjjTVBC+Odz6MoY8hMZsHo+udNiYZuK+2&#10;BtlRkAJ26Tuh/xRmLOtLvlrki5GBv0JM0/cniE4HkrLRXcmX5yBRRN7e2DoJLQhtxjt1Z+yJyMjd&#10;yGIYqoHpuuR5TBB5raB+IGYRRuXSptGlBfzOWU+qLbn/dhCoODPvLE1nNZvPo8yTMV9c5WTgpae6&#10;9AgrCarkgbPxug3jahwc6n1LmUY9WLihiTY6cf1U1al8Umaa1mmLovQv7RT1tOubHwAAAP//AwBQ&#10;SwMEFAAGAAgAAAAhADMzdHLfAAAACwEAAA8AAABkcnMvZG93bnJldi54bWxMj8FOwzAQRO9I/IO1&#10;SFxQ69CWEEKcCiGB4AYFwdWNt0mEvQ62m4a/Z3uC21vNaHamWk/OihFD7D0puJxnIJAab3pqFby/&#10;PcwKEDFpMtp6QgU/GGFdn55UujT+QK84blIrOIRiqRV0KQ2llLHp0Ok49wMSazsfnE58hlaaoA8c&#10;7qxcZFkune6JP3R6wPsOm6/N3ikoVk/jZ3xevnw0+c7epIvr8fE7KHV+Nt3dgkg4pT8zHOtzdai5&#10;09bvyURhFcyuVrwlsZAvGI6OImPYKljmDLKu5P8N9S8AAAD//wMAUEsBAi0AFAAGAAgAAAAhALaD&#10;OJL+AAAA4QEAABMAAAAAAAAAAAAAAAAAAAAAAFtDb250ZW50X1R5cGVzXS54bWxQSwECLQAUAAYA&#10;CAAAACEAOP0h/9YAAACUAQAACwAAAAAAAAAAAAAAAAAvAQAAX3JlbHMvLnJlbHNQSwECLQAUAAYA&#10;CAAAACEA9YU6aRkCAAAzBAAADgAAAAAAAAAAAAAAAAAuAgAAZHJzL2Uyb0RvYy54bWxQSwECLQAU&#10;AAYACAAAACEAMzN0ct8AAAALAQAADwAAAAAAAAAAAAAAAABzBAAAZHJzL2Rvd25yZXYueG1sUEsF&#10;BgAAAAAEAAQA8wAAAH8FAAAAAA==&#10;">
                <v:textbox>
                  <w:txbxContent>
                    <w:p w14:paraId="0A83DCE0" w14:textId="77777777" w:rsidR="00000000" w:rsidRDefault="00000000">
                      <w:pPr>
                        <w:rPr>
                          <w:rFonts w:ascii="Garamond" w:hAnsi="Garamond"/>
                        </w:rPr>
                      </w:pPr>
                      <w:r>
                        <w:rPr>
                          <w:rFonts w:ascii="Garamond" w:hAnsi="Garamond"/>
                        </w:rPr>
                        <w:t>6</w:t>
                      </w:r>
                      <w:r>
                        <w:rPr>
                          <w:rFonts w:ascii="Garamond" w:hAnsi="Garamond"/>
                          <w:vertAlign w:val="superscript"/>
                        </w:rPr>
                        <w:t>th</w:t>
                      </w:r>
                      <w:r>
                        <w:rPr>
                          <w:rFonts w:ascii="Garamond" w:hAnsi="Garamond"/>
                        </w:rPr>
                        <w:t xml:space="preserve"> Somersets were at Railway Wood – “The Battalion held on all day ….”</w:t>
                      </w:r>
                    </w:p>
                    <w:p w14:paraId="7FBD23CF" w14:textId="77777777" w:rsidR="00000000" w:rsidRDefault="00000000">
                      <w:pPr>
                        <w:rPr>
                          <w:rFonts w:ascii="Garamond" w:hAnsi="Garamond"/>
                        </w:rPr>
                      </w:pPr>
                    </w:p>
                    <w:p w14:paraId="1613C35F" w14:textId="77777777" w:rsidR="00000000" w:rsidRDefault="00000000">
                      <w:pPr>
                        <w:ind w:firstLine="720"/>
                        <w:rPr>
                          <w:sz w:val="22"/>
                        </w:rPr>
                      </w:pPr>
                      <w:r>
                        <w:rPr>
                          <w:rFonts w:ascii="Garamond" w:hAnsi="Garamond"/>
                          <w:sz w:val="22"/>
                        </w:rPr>
                        <w:t>War Diary</w:t>
                      </w:r>
                    </w:p>
                    <w:p w14:paraId="0F3AE111" w14:textId="77777777" w:rsidR="00000000" w:rsidRDefault="00000000"/>
                  </w:txbxContent>
                </v:textbox>
              </v:shape>
            </w:pict>
          </mc:Fallback>
        </mc:AlternateContent>
      </w:r>
      <w:r w:rsidR="00000000">
        <w:rPr>
          <w:rFonts w:ascii="Garamond" w:hAnsi="Garamond" w:cs="Arial"/>
          <w:color w:val="000000"/>
          <w:szCs w:val="22"/>
        </w:rPr>
        <w:tab/>
      </w:r>
      <w:r w:rsidR="00000000">
        <w:rPr>
          <w:rFonts w:ascii="Garamond" w:hAnsi="Garamond" w:cs="Arial"/>
          <w:color w:val="000000"/>
          <w:szCs w:val="22"/>
        </w:rPr>
        <w:tab/>
      </w:r>
      <w:r w:rsidR="00000000">
        <w:rPr>
          <w:rFonts w:ascii="Garamond" w:hAnsi="Garamond" w:cs="Arial"/>
          <w:color w:val="000000"/>
          <w:szCs w:val="22"/>
        </w:rPr>
        <w:tab/>
      </w:r>
      <w:r>
        <w:rPr>
          <w:rFonts w:ascii="Garamond" w:hAnsi="Garamond"/>
          <w:noProof/>
          <w:snapToGrid w:val="0"/>
          <w:szCs w:val="28"/>
        </w:rPr>
        <w:drawing>
          <wp:inline distT="0" distB="0" distL="0" distR="0" wp14:anchorId="5C2610D0" wp14:editId="3F732A7D">
            <wp:extent cx="3810000" cy="347662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476625"/>
                    </a:xfrm>
                    <a:prstGeom prst="rect">
                      <a:avLst/>
                    </a:prstGeom>
                    <a:noFill/>
                    <a:ln>
                      <a:noFill/>
                    </a:ln>
                  </pic:spPr>
                </pic:pic>
              </a:graphicData>
            </a:graphic>
          </wp:inline>
        </w:drawing>
      </w:r>
    </w:p>
    <w:p w14:paraId="38EA4F93" w14:textId="77777777" w:rsidR="00000000" w:rsidRDefault="00000000">
      <w:pPr>
        <w:rPr>
          <w:rFonts w:ascii="Garamond" w:hAnsi="Garamond" w:cs="Arial"/>
          <w:color w:val="000000"/>
          <w:szCs w:val="22"/>
        </w:rPr>
      </w:pPr>
    </w:p>
    <w:p w14:paraId="0FFB978B" w14:textId="77777777" w:rsidR="00000000" w:rsidRDefault="00000000">
      <w:pPr>
        <w:rPr>
          <w:rFonts w:ascii="Garamond" w:hAnsi="Garamond" w:cs="Arial"/>
          <w:color w:val="993300"/>
          <w:szCs w:val="22"/>
        </w:rPr>
      </w:pPr>
      <w:r>
        <w:rPr>
          <w:rFonts w:ascii="Garamond" w:hAnsi="Garamond" w:cs="Arial"/>
          <w:color w:val="000000"/>
          <w:szCs w:val="22"/>
        </w:rPr>
        <w:t>At the end of October 1915 the 6</w:t>
      </w:r>
      <w:r>
        <w:rPr>
          <w:rFonts w:ascii="Garamond" w:hAnsi="Garamond" w:cs="Arial"/>
          <w:color w:val="000000"/>
          <w:szCs w:val="22"/>
          <w:vertAlign w:val="superscript"/>
        </w:rPr>
        <w:t>th</w:t>
      </w:r>
      <w:r>
        <w:rPr>
          <w:rFonts w:ascii="Garamond" w:hAnsi="Garamond" w:cs="Arial"/>
          <w:color w:val="000000"/>
          <w:szCs w:val="22"/>
        </w:rPr>
        <w:t xml:space="preserve"> Battalion are billeted at Poperinghe.  The Diary records: </w:t>
      </w:r>
      <w:r>
        <w:rPr>
          <w:rFonts w:ascii="Garamond" w:hAnsi="Garamond" w:cs="Arial"/>
          <w:color w:val="993300"/>
          <w:szCs w:val="22"/>
        </w:rPr>
        <w:t xml:space="preserve"> </w:t>
      </w:r>
      <w:r>
        <w:rPr>
          <w:rFonts w:ascii="Garamond" w:hAnsi="Garamond" w:cs="Arial"/>
          <w:color w:val="993366"/>
          <w:szCs w:val="22"/>
        </w:rPr>
        <w:t>“Spirits of the men splendid.  With incessant, rain, plenty of fatigues and no change of clothes and no chance yet of getting warm they can still stand for hours playing and watching football matches.”</w:t>
      </w:r>
    </w:p>
    <w:p w14:paraId="41F15A81" w14:textId="77777777" w:rsidR="00000000" w:rsidRDefault="00000000">
      <w:pPr>
        <w:rPr>
          <w:rFonts w:ascii="Garamond" w:hAnsi="Garamond" w:cs="Arial"/>
          <w:color w:val="993300"/>
          <w:szCs w:val="22"/>
        </w:rPr>
      </w:pPr>
    </w:p>
    <w:p w14:paraId="6329EABE" w14:textId="77777777" w:rsidR="00000000" w:rsidRDefault="00000000">
      <w:pPr>
        <w:rPr>
          <w:rFonts w:ascii="Garamond" w:hAnsi="Garamond" w:cs="Arial"/>
          <w:color w:val="0000FF"/>
          <w:szCs w:val="22"/>
        </w:rPr>
      </w:pPr>
      <w:r>
        <w:rPr>
          <w:rFonts w:ascii="Garamond" w:hAnsi="Garamond" w:cs="Arial"/>
          <w:szCs w:val="22"/>
        </w:rPr>
        <w:t xml:space="preserve">Everard Wyrall writes:  </w:t>
      </w:r>
      <w:r>
        <w:rPr>
          <w:rFonts w:ascii="Garamond" w:hAnsi="Garamond" w:cs="Arial"/>
          <w:color w:val="3366FF"/>
          <w:szCs w:val="22"/>
        </w:rPr>
        <w:t>The first three weeks of November were passed under the most wretched conditions, but on 23</w:t>
      </w:r>
      <w:r>
        <w:rPr>
          <w:rFonts w:ascii="Garamond" w:hAnsi="Garamond" w:cs="Arial"/>
          <w:color w:val="3366FF"/>
          <w:szCs w:val="22"/>
          <w:vertAlign w:val="superscript"/>
        </w:rPr>
        <w:t>rd</w:t>
      </w:r>
      <w:r>
        <w:rPr>
          <w:rFonts w:ascii="Garamond" w:hAnsi="Garamond" w:cs="Arial"/>
          <w:color w:val="3366FF"/>
          <w:szCs w:val="22"/>
        </w:rPr>
        <w:t xml:space="preserve"> the Battalion marched to the front-line trenches just north-east of St Jean, relieving the 10</w:t>
      </w:r>
      <w:r>
        <w:rPr>
          <w:rFonts w:ascii="Garamond" w:hAnsi="Garamond" w:cs="Arial"/>
          <w:color w:val="3366FF"/>
          <w:szCs w:val="22"/>
          <w:vertAlign w:val="superscript"/>
        </w:rPr>
        <w:t>th</w:t>
      </w:r>
      <w:r>
        <w:rPr>
          <w:rFonts w:ascii="Garamond" w:hAnsi="Garamond" w:cs="Arial"/>
          <w:color w:val="3366FF"/>
          <w:szCs w:val="22"/>
        </w:rPr>
        <w:t xml:space="preserve"> Durham L.I.  Two days in and two days out of the front line was the rule at this period, but between the miserable conditions of the billets and the filthy state of the trenches there was little choice.  On 14</w:t>
      </w:r>
      <w:r>
        <w:rPr>
          <w:rFonts w:ascii="Garamond" w:hAnsi="Garamond" w:cs="Arial"/>
          <w:color w:val="3366FF"/>
          <w:szCs w:val="22"/>
          <w:vertAlign w:val="superscript"/>
        </w:rPr>
        <w:t>th</w:t>
      </w:r>
      <w:r>
        <w:rPr>
          <w:rFonts w:ascii="Garamond" w:hAnsi="Garamond" w:cs="Arial"/>
          <w:color w:val="3366FF"/>
          <w:szCs w:val="22"/>
        </w:rPr>
        <w:t xml:space="preserve"> December the 43</w:t>
      </w:r>
      <w:r>
        <w:rPr>
          <w:rFonts w:ascii="Garamond" w:hAnsi="Garamond" w:cs="Arial"/>
          <w:color w:val="3366FF"/>
          <w:szCs w:val="22"/>
          <w:vertAlign w:val="superscript"/>
        </w:rPr>
        <w:t>rd</w:t>
      </w:r>
      <w:r>
        <w:rPr>
          <w:rFonts w:ascii="Garamond" w:hAnsi="Garamond" w:cs="Arial"/>
          <w:color w:val="3366FF"/>
          <w:szCs w:val="22"/>
        </w:rPr>
        <w:t xml:space="preserve"> was relieved by 71</w:t>
      </w:r>
      <w:r>
        <w:rPr>
          <w:rFonts w:ascii="Garamond" w:hAnsi="Garamond" w:cs="Arial"/>
          <w:color w:val="3366FF"/>
          <w:szCs w:val="22"/>
          <w:vertAlign w:val="superscript"/>
        </w:rPr>
        <w:t>st</w:t>
      </w:r>
      <w:r>
        <w:rPr>
          <w:rFonts w:ascii="Garamond" w:hAnsi="Garamond" w:cs="Arial"/>
          <w:color w:val="3366FF"/>
          <w:szCs w:val="22"/>
        </w:rPr>
        <w:t xml:space="preserve"> Brigade, the Somersets marching to a camp, described in the Diary as ‘G.5.d’  On 16</w:t>
      </w:r>
      <w:r>
        <w:rPr>
          <w:rFonts w:ascii="Garamond" w:hAnsi="Garamond" w:cs="Arial"/>
          <w:color w:val="3366FF"/>
          <w:szCs w:val="22"/>
          <w:vertAlign w:val="superscript"/>
        </w:rPr>
        <w:t xml:space="preserve">th </w:t>
      </w:r>
      <w:r>
        <w:rPr>
          <w:rFonts w:ascii="Garamond" w:hAnsi="Garamond" w:cs="Arial"/>
          <w:color w:val="3366FF"/>
          <w:szCs w:val="22"/>
        </w:rPr>
        <w:t>the Battalion moved to ‘our old Rest Camp A’ occupied six weeks previously.  Here the Somerset men stayed until the close of the year without any incident with the exception of a rumour that the 14</w:t>
      </w:r>
      <w:r>
        <w:rPr>
          <w:rFonts w:ascii="Garamond" w:hAnsi="Garamond" w:cs="Arial"/>
          <w:color w:val="3366FF"/>
          <w:szCs w:val="22"/>
          <w:vertAlign w:val="superscript"/>
        </w:rPr>
        <w:t>th</w:t>
      </w:r>
      <w:r>
        <w:rPr>
          <w:rFonts w:ascii="Garamond" w:hAnsi="Garamond" w:cs="Arial"/>
          <w:color w:val="3366FF"/>
          <w:szCs w:val="22"/>
        </w:rPr>
        <w:t xml:space="preserve"> Division was going out to Egypt, which rumour was subsequently dispelled by the receipt of orders for the Division to relieve the 49</w:t>
      </w:r>
      <w:r>
        <w:rPr>
          <w:rFonts w:ascii="Garamond" w:hAnsi="Garamond" w:cs="Arial"/>
          <w:color w:val="3366FF"/>
          <w:szCs w:val="22"/>
          <w:vertAlign w:val="superscript"/>
        </w:rPr>
        <w:t>th</w:t>
      </w:r>
      <w:r>
        <w:rPr>
          <w:rFonts w:ascii="Garamond" w:hAnsi="Garamond" w:cs="Arial"/>
          <w:color w:val="3366FF"/>
          <w:szCs w:val="22"/>
        </w:rPr>
        <w:t xml:space="preserve"> Division in the Ypres Salient next to the French.”</w:t>
      </w:r>
    </w:p>
    <w:p w14:paraId="5A1F59BB" w14:textId="77777777" w:rsidR="00000000" w:rsidRDefault="00000000">
      <w:pPr>
        <w:rPr>
          <w:rFonts w:ascii="Garamond" w:hAnsi="Garamond" w:cs="Arial"/>
          <w:color w:val="0000FF"/>
          <w:szCs w:val="22"/>
        </w:rPr>
      </w:pPr>
    </w:p>
    <w:p w14:paraId="7FC24B8C" w14:textId="77777777" w:rsidR="00000000" w:rsidRDefault="00000000">
      <w:pPr>
        <w:rPr>
          <w:rFonts w:ascii="Garamond" w:hAnsi="Garamond" w:cs="Arial"/>
          <w:szCs w:val="22"/>
        </w:rPr>
      </w:pPr>
      <w:r>
        <w:rPr>
          <w:rFonts w:ascii="Garamond" w:hAnsi="Garamond" w:cs="Arial"/>
          <w:szCs w:val="22"/>
        </w:rPr>
        <w:t>I would imagine after the misery of the trenches in winter, the idea of going to Egypt must have been particularly attractive.</w:t>
      </w:r>
    </w:p>
    <w:p w14:paraId="5BD93A49" w14:textId="77777777" w:rsidR="00000000" w:rsidRDefault="00000000">
      <w:pPr>
        <w:rPr>
          <w:rFonts w:ascii="Garamond" w:hAnsi="Garamond" w:cs="Arial"/>
          <w:szCs w:val="22"/>
        </w:rPr>
      </w:pPr>
    </w:p>
    <w:p w14:paraId="379DE93F" w14:textId="77777777" w:rsidR="00000000" w:rsidRDefault="00000000">
      <w:pPr>
        <w:rPr>
          <w:rFonts w:ascii="Garamond" w:hAnsi="Garamond" w:cs="Arial"/>
          <w:szCs w:val="22"/>
        </w:rPr>
      </w:pPr>
      <w:r>
        <w:rPr>
          <w:rFonts w:ascii="Garamond" w:hAnsi="Garamond" w:cs="Arial"/>
          <w:szCs w:val="22"/>
        </w:rPr>
        <w:t>The 6</w:t>
      </w:r>
      <w:r>
        <w:rPr>
          <w:rFonts w:ascii="Garamond" w:hAnsi="Garamond" w:cs="Arial"/>
          <w:szCs w:val="22"/>
          <w:vertAlign w:val="superscript"/>
        </w:rPr>
        <w:t>th</w:t>
      </w:r>
      <w:r>
        <w:rPr>
          <w:rFonts w:ascii="Garamond" w:hAnsi="Garamond" w:cs="Arial"/>
          <w:szCs w:val="22"/>
        </w:rPr>
        <w:t xml:space="preserve"> Battalion were not in any more major actions until the battles of the Somme in the summer of 1916.  Through the winter of 1915 they suffered </w:t>
      </w:r>
      <w:r>
        <w:rPr>
          <w:rFonts w:ascii="Garamond" w:hAnsi="Garamond" w:cs="Arial"/>
          <w:color w:val="3366FF"/>
          <w:szCs w:val="22"/>
        </w:rPr>
        <w:t>“the usual period of torment inseparable from winter in the trenches” (Everard Wyrall).</w:t>
      </w:r>
      <w:r>
        <w:rPr>
          <w:rFonts w:ascii="Garamond" w:hAnsi="Garamond" w:cs="Arial"/>
          <w:szCs w:val="22"/>
        </w:rPr>
        <w:t xml:space="preserve">  The conditions in the line in January 1916 were terrible</w:t>
      </w:r>
      <w:r>
        <w:rPr>
          <w:rFonts w:ascii="Garamond" w:hAnsi="Garamond" w:cs="Arial"/>
          <w:color w:val="993366"/>
          <w:szCs w:val="22"/>
        </w:rPr>
        <w:t>.  “The front line is in an almost impossible condition and no troops can remain there more than 48 hours without much sickness.”</w:t>
      </w:r>
      <w:r>
        <w:rPr>
          <w:rFonts w:ascii="Garamond" w:hAnsi="Garamond" w:cs="Arial"/>
          <w:szCs w:val="22"/>
        </w:rPr>
        <w:t xml:space="preserve"> (Battalion Diary)</w:t>
      </w:r>
    </w:p>
    <w:p w14:paraId="4009F0DA" w14:textId="77777777" w:rsidR="00000000" w:rsidRDefault="00000000">
      <w:pPr>
        <w:pStyle w:val="Header"/>
        <w:tabs>
          <w:tab w:val="clear" w:pos="4153"/>
          <w:tab w:val="clear" w:pos="8306"/>
        </w:tabs>
        <w:rPr>
          <w:rFonts w:ascii="Garamond" w:hAnsi="Garamond" w:cs="Arial"/>
          <w:szCs w:val="22"/>
        </w:rPr>
      </w:pPr>
    </w:p>
    <w:p w14:paraId="5869A24D" w14:textId="5DE4A5ED" w:rsidR="00000000" w:rsidRDefault="001353F9">
      <w:pPr>
        <w:rPr>
          <w:rFonts w:ascii="Garamond" w:hAnsi="Garamond" w:cs="Arial"/>
          <w:szCs w:val="22"/>
        </w:rPr>
      </w:pPr>
      <w:r>
        <w:rPr>
          <w:rFonts w:ascii="Garamond" w:hAnsi="Garamond" w:cs="Arial"/>
          <w:noProof/>
          <w:sz w:val="20"/>
          <w:szCs w:val="22"/>
          <w:lang w:val="en-US"/>
        </w:rPr>
        <mc:AlternateContent>
          <mc:Choice Requires="wps">
            <w:drawing>
              <wp:anchor distT="0" distB="0" distL="114300" distR="114300" simplePos="0" relativeHeight="251649024" behindDoc="0" locked="0" layoutInCell="1" allowOverlap="1" wp14:anchorId="445F4AA9" wp14:editId="0299B5EB">
                <wp:simplePos x="0" y="0"/>
                <wp:positionH relativeFrom="column">
                  <wp:posOffset>800100</wp:posOffset>
                </wp:positionH>
                <wp:positionV relativeFrom="paragraph">
                  <wp:posOffset>2628900</wp:posOffset>
                </wp:positionV>
                <wp:extent cx="2628900" cy="0"/>
                <wp:effectExtent l="19050" t="57150" r="9525" b="57150"/>
                <wp:wrapNone/>
                <wp:docPr id="5505382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55B61" id="Line 22"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07pt" to="270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G1yQEAAHQDAAAOAAAAZHJzL2Uyb0RvYy54bWysU8Fu2zAMvQ/YPwi6L3YMtGiNOD2k63bo&#10;tgDtPkCRKFuYJAqSEid/P1HN0qK7DfNBIEXy+fGRWt0dnWUHiMmgH/hy0XIGXqIyfhz4z+eHTzec&#10;pSy8EhY9DPwEid+tP35YzaGHDie0CiIrID71cxj4lHPomybJCZxICwzgS1BjdCIXN46NimIu6M42&#10;XdteNzNGFSJKSKnc3r8E+briaw0y/9A6QWZ24IVbrmes547OZr0S/RhFmIw80xD/wMIJ48tPL1D3&#10;Igu2j+YvKGdkxIQ6LyS6BrU2EmoPpZtl+66bp0kEqL0UcVK4yJT+H6z8ftj4bSTq8uifwiPKX4l5&#10;3EzCj1AJPJ9CGdySpGrmkPpLCTkpbCPbzd9QlRyxz1hVOOromLYmfKVCAi+dsmOV/XSRHY6ZyXLZ&#10;XXc3t22ZjvwTa0RPEFQYYspfAB0jY+DWeFJE9OLwmDJRek2ha48Pxto6VevZPPDbq+6qFiS0RlGQ&#10;0lIcdxsb2UHQXtSv9lcib9Mi7r2qYBMI9flsZ2FssVmuwuRoilQWOP3NgeLMQnkKZL3Qs/4sHGlF&#10;i5n6HarTNlKYvDLa2sd5DWl33vo16/WxrH8DAAD//wMAUEsDBBQABgAIAAAAIQAn2NZ03QAAAAsB&#10;AAAPAAAAZHJzL2Rvd25yZXYueG1sTE/RSsNAEHwX/IdjBd/sJSUtGnMpIgo+ibYi+HbNrUlsbi/m&#10;tk30692CoG8zO8PsTLGafKcOOMQ2kIF0loBCqoJrqTbwsrm/uAQV2ZKzXSA08IURVuXpSWFzF0Z6&#10;xsOaayUhFHNroGHuc61j1aC3cRZ6JNHew+AtCx1q7QY7Srjv9DxJltrbluRDY3u8bbDarffewNVm&#10;XISnYfeape3n2/fdB/cPj2zM+dl0cw2KceI/MxzrS3UopdM27MlF1QmfL2ULG8jSTIA4FlkiYPt7&#10;0WWh/28ofwAAAP//AwBQSwECLQAUAAYACAAAACEAtoM4kv4AAADhAQAAEwAAAAAAAAAAAAAAAAAA&#10;AAAAW0NvbnRlbnRfVHlwZXNdLnhtbFBLAQItABQABgAIAAAAIQA4/SH/1gAAAJQBAAALAAAAAAAA&#10;AAAAAAAAAC8BAABfcmVscy8ucmVsc1BLAQItABQABgAIAAAAIQChkZG1yQEAAHQDAAAOAAAAAAAA&#10;AAAAAAAAAC4CAABkcnMvZTJvRG9jLnhtbFBLAQItABQABgAIAAAAIQAn2NZ03QAAAAsBAAAPAAAA&#10;AAAAAAAAAAAAACMEAABkcnMvZG93bnJldi54bWxQSwUGAAAAAAQABADzAAAALQUAAAAA&#10;">
                <v:stroke endarrow="block"/>
              </v:line>
            </w:pict>
          </mc:Fallback>
        </mc:AlternateContent>
      </w:r>
      <w:r>
        <w:rPr>
          <w:rFonts w:ascii="Garamond" w:hAnsi="Garamond" w:cs="Arial"/>
          <w:noProof/>
          <w:sz w:val="20"/>
          <w:szCs w:val="22"/>
          <w:lang w:val="en-US"/>
        </w:rPr>
        <mc:AlternateContent>
          <mc:Choice Requires="wps">
            <w:drawing>
              <wp:anchor distT="0" distB="0" distL="114300" distR="114300" simplePos="0" relativeHeight="251648000" behindDoc="0" locked="0" layoutInCell="1" allowOverlap="1" wp14:anchorId="16C017C7" wp14:editId="63D84A29">
                <wp:simplePos x="0" y="0"/>
                <wp:positionH relativeFrom="column">
                  <wp:posOffset>3429000</wp:posOffset>
                </wp:positionH>
                <wp:positionV relativeFrom="paragraph">
                  <wp:posOffset>2286000</wp:posOffset>
                </wp:positionV>
                <wp:extent cx="1943100" cy="1028700"/>
                <wp:effectExtent l="9525" t="9525" r="9525" b="9525"/>
                <wp:wrapNone/>
                <wp:docPr id="1887019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14:paraId="0924C330" w14:textId="77777777" w:rsidR="00000000" w:rsidRDefault="00000000">
                            <w:r>
                              <w:t>6</w:t>
                            </w:r>
                            <w:r>
                              <w:rPr>
                                <w:vertAlign w:val="superscript"/>
                              </w:rPr>
                              <w:t>th</w:t>
                            </w:r>
                            <w:r>
                              <w:t xml:space="preserve"> Somerset Battalion Somerset Light Infantry – south of Arras in </w:t>
                            </w:r>
                          </w:p>
                          <w:p w14:paraId="6260ABA7" w14:textId="77777777" w:rsidR="00000000" w:rsidRDefault="00000000">
                            <w:r>
                              <w:t>winter 1915/spring 1916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017C7" id="Text Box 21" o:spid="_x0000_s1029" type="#_x0000_t202" style="position:absolute;margin-left:270pt;margin-top:180pt;width:153pt;height:8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3PGQIAADMEAAAOAAAAZHJzL2Uyb0RvYy54bWysU9tu2zAMfR+wfxD0vthOkzUx4hRdugwD&#10;ugvQ7QNkWbaFyaImKbGzry8lu2l2exnmB0E0qUPy8HBzM3SKHIV1EnRBs1lKidAcKqmbgn79sn+1&#10;osR5piumQIuCnoSjN9uXLza9ycUcWlCVsARBtMt7U9DWe5MnieOt6JibgREanTXYjnk0bZNUlvWI&#10;3qlknqavkx5sZSxw4Rz+vRuddBvx61pw/6munfBEFRRr8/G08SzDmWw3LG8sM63kUxnsH6romNSY&#10;9Ax1xzwjByt/g+okt+Cg9jMOXQJ1LbmIPWA3WfpLNw8tMyL2guQ4c6bJ/T9Y/vH4YD5b4oc3MOAA&#10;YxPO3AP/5oiGXct0I26thb4VrMLEWaAs6Y3Lp6eBape7AFL2H6DCIbODhwg01LYLrGCfBNFxAKcz&#10;6WLwhIeU68VVlqKLoy9L56trNEIOlj89N9b5dwI6Ei4FtTjVCM+O986PoU8hIZsDJau9VCoatil3&#10;ypIjQwXs4zeh/xSmNOkLul7OlyMDf4VI4/cniE56lLKSXUFX5yCWB97e6ioKzTOpxjt2p/REZOBu&#10;ZNEP5UBkVdCrkCDwWkJ1QmYtjMrFTcNLC/YHJT2qtqDu+4FZQYl6r3E662yxCDKPxmJ5PUfDXnrK&#10;Sw/THKEK6ikZrzs/rsbBWNm0mGnUg4ZbnGgtI9fPVU3lozLjtKYtCtK/tGPU865vHwEAAP//AwBQ&#10;SwMEFAAGAAgAAAAhAEVeGsbfAAAACwEAAA8AAABkcnMvZG93bnJldi54bWxMj8FOwzAQRO9I/IO1&#10;SFwQtUlDCCFOhZBA9AYFwdWN3STCXgfbTcPfsz3BbVYzmn1Tr2Zn2WRCHDxKuFoIYAZbrwfsJLy/&#10;PV6WwGJSqJX1aCT8mAir5vSkVpX2B3w10yZ1jEowVkpCn9JYcR7b3jgVF340SN7OB6cSnaHjOqgD&#10;lTvLMyEK7tSA9KFXo3noTfu12TsJZf48fcb18uWjLXb2Nl3cTE/fQcrzs/n+Dlgyc/oLwxGf0KEh&#10;pq3fo47MSrjOBW1JEpbFUVCizAsSW7KyTABvav5/Q/MLAAD//wMAUEsBAi0AFAAGAAgAAAAhALaD&#10;OJL+AAAA4QEAABMAAAAAAAAAAAAAAAAAAAAAAFtDb250ZW50X1R5cGVzXS54bWxQSwECLQAUAAYA&#10;CAAAACEAOP0h/9YAAACUAQAACwAAAAAAAAAAAAAAAAAvAQAAX3JlbHMvLnJlbHNQSwECLQAUAAYA&#10;CAAAACEA2SGNzxkCAAAzBAAADgAAAAAAAAAAAAAAAAAuAgAAZHJzL2Uyb0RvYy54bWxQSwECLQAU&#10;AAYACAAAACEARV4axt8AAAALAQAADwAAAAAAAAAAAAAAAABzBAAAZHJzL2Rvd25yZXYueG1sUEsF&#10;BgAAAAAEAAQA8wAAAH8FAAAAAA==&#10;">
                <v:textbox>
                  <w:txbxContent>
                    <w:p w14:paraId="0924C330" w14:textId="77777777" w:rsidR="00000000" w:rsidRDefault="00000000">
                      <w:r>
                        <w:t>6</w:t>
                      </w:r>
                      <w:r>
                        <w:rPr>
                          <w:vertAlign w:val="superscript"/>
                        </w:rPr>
                        <w:t>th</w:t>
                      </w:r>
                      <w:r>
                        <w:t xml:space="preserve"> Somerset Battalion Somerset Light Infantry – south of Arras in </w:t>
                      </w:r>
                    </w:p>
                    <w:p w14:paraId="6260ABA7" w14:textId="77777777" w:rsidR="00000000" w:rsidRDefault="00000000">
                      <w:r>
                        <w:t>winter 1915/spring 1916</w:t>
                      </w:r>
                    </w:p>
                  </w:txbxContent>
                </v:textbox>
              </v:shape>
            </w:pict>
          </mc:Fallback>
        </mc:AlternateContent>
      </w:r>
      <w:r>
        <w:rPr>
          <w:rFonts w:ascii="Garamond" w:hAnsi="Garamond" w:cs="Arial"/>
          <w:noProof/>
          <w:szCs w:val="22"/>
        </w:rPr>
        <w:drawing>
          <wp:inline distT="0" distB="0" distL="0" distR="0" wp14:anchorId="3B5FE3DD" wp14:editId="3C87146F">
            <wp:extent cx="2638425" cy="514350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8425" cy="5143500"/>
                    </a:xfrm>
                    <a:prstGeom prst="rect">
                      <a:avLst/>
                    </a:prstGeom>
                    <a:noFill/>
                    <a:ln>
                      <a:noFill/>
                    </a:ln>
                  </pic:spPr>
                </pic:pic>
              </a:graphicData>
            </a:graphic>
          </wp:inline>
        </w:drawing>
      </w:r>
    </w:p>
    <w:p w14:paraId="67844C45" w14:textId="77777777" w:rsidR="00000000" w:rsidRDefault="00000000">
      <w:pPr>
        <w:rPr>
          <w:rFonts w:ascii="Garamond" w:hAnsi="Garamond" w:cs="Arial"/>
          <w:szCs w:val="22"/>
        </w:rPr>
      </w:pPr>
    </w:p>
    <w:p w14:paraId="596EED46" w14:textId="77777777" w:rsidR="00000000" w:rsidRDefault="00000000">
      <w:pPr>
        <w:rPr>
          <w:rFonts w:ascii="Garamond" w:hAnsi="Garamond" w:cs="Arial"/>
          <w:szCs w:val="22"/>
        </w:rPr>
      </w:pPr>
    </w:p>
    <w:p w14:paraId="0F917A16" w14:textId="77777777" w:rsidR="00000000" w:rsidRDefault="00000000">
      <w:pPr>
        <w:rPr>
          <w:rFonts w:ascii="Garamond" w:hAnsi="Garamond" w:cs="Arial"/>
          <w:szCs w:val="22"/>
        </w:rPr>
      </w:pPr>
      <w:r>
        <w:rPr>
          <w:rFonts w:ascii="Garamond" w:hAnsi="Garamond" w:cs="Arial"/>
          <w:szCs w:val="22"/>
        </w:rPr>
        <w:t>In February 1916, the Battalion was just south of Arras.  They were in a quiet sector of the line and March passed with very few casualties.  In April and May, there was a gradual increase in activity.  Shelling became more frequent and snipers claimed more victims.  The German 150 lb trench mortars (“Crashing Christophers”, the 6</w:t>
      </w:r>
      <w:r>
        <w:rPr>
          <w:rFonts w:ascii="Garamond" w:hAnsi="Garamond" w:cs="Arial"/>
          <w:szCs w:val="22"/>
          <w:vertAlign w:val="superscript"/>
        </w:rPr>
        <w:t>th</w:t>
      </w:r>
      <w:r>
        <w:rPr>
          <w:rFonts w:ascii="Garamond" w:hAnsi="Garamond" w:cs="Arial"/>
          <w:szCs w:val="22"/>
        </w:rPr>
        <w:t xml:space="preserve"> Somerset called them) were beginning to make life uncomfortable in the trenches.</w:t>
      </w:r>
    </w:p>
    <w:p w14:paraId="5B0567CC" w14:textId="77777777" w:rsidR="00000000" w:rsidRDefault="00000000">
      <w:pPr>
        <w:rPr>
          <w:rFonts w:ascii="Garamond" w:hAnsi="Garamond"/>
        </w:rPr>
      </w:pPr>
      <w:r>
        <w:rPr>
          <w:rFonts w:ascii="Garamond" w:hAnsi="Garamond"/>
        </w:rPr>
        <w:t>The actor, Arnold Ridley, describes arriving in France around the middle of March 1916.  He writes that the 6</w:t>
      </w:r>
      <w:r>
        <w:rPr>
          <w:rFonts w:ascii="Garamond" w:hAnsi="Garamond"/>
          <w:vertAlign w:val="superscript"/>
        </w:rPr>
        <w:t>th</w:t>
      </w:r>
      <w:r>
        <w:rPr>
          <w:rFonts w:ascii="Garamond" w:hAnsi="Garamond"/>
        </w:rPr>
        <w:t xml:space="preserve"> Battalion was in the field just south of Arras.  It was heavy, sleeting weather.  Ridley was wounded within a few days of joining the battalion and was sent home to recover.  He was back in France in July.  </w:t>
      </w:r>
    </w:p>
    <w:p w14:paraId="796BD3B9" w14:textId="77777777" w:rsidR="00000000" w:rsidRDefault="00000000">
      <w:pPr>
        <w:rPr>
          <w:rFonts w:ascii="Garamond" w:hAnsi="Garamond"/>
        </w:rPr>
      </w:pPr>
    </w:p>
    <w:p w14:paraId="38A65F83" w14:textId="77777777" w:rsidR="00000000" w:rsidRDefault="00000000">
      <w:pPr>
        <w:pStyle w:val="Heading4"/>
      </w:pPr>
      <w:r>
        <w:t>“Famous 1914-18”  by Richard Van Emden and Victor Piuk</w:t>
      </w:r>
    </w:p>
    <w:p w14:paraId="61AAEF71" w14:textId="77777777" w:rsidR="00000000" w:rsidRDefault="00000000">
      <w:pPr>
        <w:rPr>
          <w:rFonts w:ascii="Garamond" w:hAnsi="Garamond"/>
          <w:color w:val="800000"/>
        </w:rPr>
      </w:pPr>
    </w:p>
    <w:p w14:paraId="75B0AD7F" w14:textId="77777777" w:rsidR="00000000" w:rsidRDefault="00000000">
      <w:pPr>
        <w:rPr>
          <w:rFonts w:ascii="Garamond" w:hAnsi="Garamond"/>
          <w:color w:val="800000"/>
        </w:rPr>
      </w:pPr>
      <w:r>
        <w:rPr>
          <w:rFonts w:ascii="Garamond" w:hAnsi="Garamond"/>
          <w:color w:val="800000"/>
        </w:rPr>
        <w:t xml:space="preserve">He must have been relieved to hear that his Division was not immediately earmarked for battle.  In fact it remained near Arras during July, making its way south to the town of Albert, just to the rear of the Somme battlefield, only on 7 August.  </w:t>
      </w:r>
    </w:p>
    <w:p w14:paraId="15FCCD1C" w14:textId="77777777" w:rsidR="00000000" w:rsidRDefault="00000000">
      <w:pPr>
        <w:rPr>
          <w:rFonts w:ascii="Garamond" w:hAnsi="Garamond"/>
          <w:color w:val="800000"/>
        </w:rPr>
      </w:pPr>
      <w:r>
        <w:rPr>
          <w:rFonts w:ascii="Garamond" w:hAnsi="Garamond"/>
          <w:color w:val="800000"/>
        </w:rPr>
        <w:t>Eleven days later, the 14</w:t>
      </w:r>
      <w:r>
        <w:rPr>
          <w:rFonts w:ascii="Garamond" w:hAnsi="Garamond"/>
          <w:color w:val="800000"/>
          <w:vertAlign w:val="superscript"/>
        </w:rPr>
        <w:t>th</w:t>
      </w:r>
      <w:r>
        <w:rPr>
          <w:rFonts w:ascii="Garamond" w:hAnsi="Garamond"/>
          <w:color w:val="800000"/>
        </w:rPr>
        <w:t xml:space="preserve"> (Light) Division with the 6</w:t>
      </w:r>
      <w:r>
        <w:rPr>
          <w:rFonts w:ascii="Garamond" w:hAnsi="Garamond"/>
          <w:color w:val="800000"/>
          <w:vertAlign w:val="superscript"/>
        </w:rPr>
        <w:t>th</w:t>
      </w:r>
      <w:r>
        <w:rPr>
          <w:rFonts w:ascii="Garamond" w:hAnsi="Garamond"/>
          <w:color w:val="800000"/>
        </w:rPr>
        <w:t xml:space="preserve"> Bn Somerset Light Infantry was pitched into the fighting, Arnold going over the top on 18 August.  ‘I fought all the way through Delville Wood’, he later remarked, recalling that even before they set off for the </w:t>
      </w:r>
      <w:r>
        <w:rPr>
          <w:rFonts w:ascii="Garamond" w:hAnsi="Garamond"/>
          <w:color w:val="800000"/>
        </w:rPr>
        <w:lastRenderedPageBreak/>
        <w:t>attack, much of the preliminary British barrage had accidentally dropped on them and not on the enemy.  Fifteen men were killed or injured.</w:t>
      </w:r>
    </w:p>
    <w:p w14:paraId="1E557B46" w14:textId="77777777" w:rsidR="00000000" w:rsidRDefault="00000000">
      <w:pPr>
        <w:rPr>
          <w:rFonts w:ascii="Garamond" w:hAnsi="Garamond"/>
          <w:color w:val="800000"/>
        </w:rPr>
      </w:pPr>
      <w:r>
        <w:rPr>
          <w:rFonts w:ascii="Garamond" w:hAnsi="Garamond"/>
          <w:color w:val="800000"/>
        </w:rPr>
        <w:t>The concept that surviving an attack was not the end but only a hiatus between actions was hard to accept, and seemed to come as a shock to many men once the enormous adrenalin rush of going over the top finally dissipated…</w:t>
      </w:r>
    </w:p>
    <w:p w14:paraId="5066E693" w14:textId="77777777" w:rsidR="00000000" w:rsidRDefault="00000000">
      <w:pPr>
        <w:rPr>
          <w:rFonts w:ascii="Garamond" w:hAnsi="Garamond"/>
          <w:color w:val="800000"/>
        </w:rPr>
      </w:pPr>
      <w:r>
        <w:rPr>
          <w:rFonts w:ascii="Garamond" w:hAnsi="Garamond"/>
          <w:color w:val="800000"/>
        </w:rPr>
        <w:t>‘It wasn’t a question of “if I get killed”, it was merely a question of “when I get killed”, because a battalion went over 800 strong, you lost 300 or 400, half the number, perhaps more.  Now it wasn’t a question of saying, “I am one of the survivors, hurrah, hurrah”, because you didn’t’ go home….Out came another draft of 400 and you went over the top again.</w:t>
      </w:r>
      <w:r>
        <w:rPr>
          <w:rFonts w:ascii="Garamond" w:hAnsi="Garamond"/>
          <w:color w:val="800000"/>
        </w:rPr>
        <w:tab/>
      </w:r>
    </w:p>
    <w:p w14:paraId="16A86D72" w14:textId="77777777" w:rsidR="00000000" w:rsidRDefault="00000000">
      <w:pPr>
        <w:rPr>
          <w:rFonts w:ascii="Garamond" w:hAnsi="Garamond"/>
          <w:color w:val="333300"/>
        </w:rPr>
      </w:pPr>
      <w:r>
        <w:rPr>
          <w:rFonts w:ascii="Garamond" w:hAnsi="Garamond"/>
          <w:color w:val="800000"/>
        </w:rPr>
        <w:tab/>
      </w:r>
    </w:p>
    <w:p w14:paraId="567B724C" w14:textId="77777777" w:rsidR="00000000" w:rsidRDefault="00000000">
      <w:pPr>
        <w:rPr>
          <w:rFonts w:ascii="Garamond" w:hAnsi="Garamond"/>
          <w:b/>
          <w:sz w:val="28"/>
        </w:rPr>
      </w:pPr>
      <w:r>
        <w:rPr>
          <w:rFonts w:ascii="Garamond" w:hAnsi="Garamond"/>
          <w:b/>
          <w:sz w:val="28"/>
          <w:szCs w:val="20"/>
        </w:rPr>
        <w:t xml:space="preserve">DELVILLE WOOD </w:t>
      </w:r>
      <w:r>
        <w:rPr>
          <w:rFonts w:ascii="Garamond" w:hAnsi="Garamond"/>
          <w:b/>
          <w:sz w:val="28"/>
        </w:rPr>
        <w:t>(15</w:t>
      </w:r>
      <w:r>
        <w:rPr>
          <w:rFonts w:ascii="Garamond" w:hAnsi="Garamond"/>
          <w:b/>
          <w:sz w:val="28"/>
          <w:vertAlign w:val="superscript"/>
        </w:rPr>
        <w:t>th</w:t>
      </w:r>
      <w:r>
        <w:rPr>
          <w:rFonts w:ascii="Garamond" w:hAnsi="Garamond"/>
          <w:b/>
          <w:sz w:val="28"/>
        </w:rPr>
        <w:t xml:space="preserve"> July to 3</w:t>
      </w:r>
      <w:r>
        <w:rPr>
          <w:rFonts w:ascii="Garamond" w:hAnsi="Garamond"/>
          <w:b/>
          <w:sz w:val="28"/>
          <w:vertAlign w:val="superscript"/>
        </w:rPr>
        <w:t>rd</w:t>
      </w:r>
      <w:r>
        <w:rPr>
          <w:rFonts w:ascii="Garamond" w:hAnsi="Garamond"/>
          <w:b/>
          <w:sz w:val="28"/>
        </w:rPr>
        <w:t xml:space="preserve"> September)</w:t>
      </w:r>
    </w:p>
    <w:p w14:paraId="58DCBD2D" w14:textId="77777777" w:rsidR="00000000" w:rsidRDefault="00000000">
      <w:pPr>
        <w:rPr>
          <w:rFonts w:ascii="Garamond" w:hAnsi="Garamond"/>
          <w:b/>
          <w:sz w:val="28"/>
        </w:rPr>
      </w:pPr>
    </w:p>
    <w:p w14:paraId="275252F2" w14:textId="77777777" w:rsidR="00000000" w:rsidRDefault="00000000">
      <w:pPr>
        <w:rPr>
          <w:rFonts w:ascii="Garamond" w:hAnsi="Garamond"/>
        </w:rPr>
      </w:pPr>
      <w:r>
        <w:rPr>
          <w:rFonts w:ascii="Garamond" w:hAnsi="Garamond"/>
        </w:rPr>
        <w:t>Delville Wood was sometimes known as Devil’s Wood. It was a tract of woodland, nearly 1 kilometre square.  On the west, it touched the village of Longueval, on the east, Ginchy.  On 14</w:t>
      </w:r>
      <w:r>
        <w:rPr>
          <w:rFonts w:ascii="Garamond" w:hAnsi="Garamond"/>
          <w:vertAlign w:val="superscript"/>
        </w:rPr>
        <w:t>th</w:t>
      </w:r>
      <w:r>
        <w:rPr>
          <w:rFonts w:ascii="Garamond" w:hAnsi="Garamond"/>
        </w:rPr>
        <w:t xml:space="preserve"> July 1916, most of Longueval village was taken by the 9</w:t>
      </w:r>
      <w:r>
        <w:rPr>
          <w:rFonts w:ascii="Garamond" w:hAnsi="Garamond"/>
          <w:vertAlign w:val="superscript"/>
        </w:rPr>
        <w:t>th</w:t>
      </w:r>
      <w:r>
        <w:rPr>
          <w:rFonts w:ascii="Garamond" w:hAnsi="Garamond"/>
        </w:rPr>
        <w:t xml:space="preserve"> Division, and on 15</w:t>
      </w:r>
      <w:r>
        <w:rPr>
          <w:rFonts w:ascii="Garamond" w:hAnsi="Garamond"/>
          <w:vertAlign w:val="superscript"/>
        </w:rPr>
        <w:t>th</w:t>
      </w:r>
      <w:r>
        <w:rPr>
          <w:rFonts w:ascii="Garamond" w:hAnsi="Garamond"/>
        </w:rPr>
        <w:t xml:space="preserve"> July, Delville Wood was captured by the South African Brigade – all except the north west corner.  The South Africans then held on grimly for six days until they were relieved.  On 18</w:t>
      </w:r>
      <w:r>
        <w:rPr>
          <w:rFonts w:ascii="Garamond" w:hAnsi="Garamond"/>
          <w:vertAlign w:val="superscript"/>
        </w:rPr>
        <w:t>th</w:t>
      </w:r>
      <w:r>
        <w:rPr>
          <w:rFonts w:ascii="Garamond" w:hAnsi="Garamond"/>
        </w:rPr>
        <w:t xml:space="preserve"> and 25</w:t>
      </w:r>
      <w:r>
        <w:rPr>
          <w:rFonts w:ascii="Garamond" w:hAnsi="Garamond"/>
          <w:vertAlign w:val="superscript"/>
        </w:rPr>
        <w:t>th</w:t>
      </w:r>
      <w:r>
        <w:rPr>
          <w:rFonts w:ascii="Garamond" w:hAnsi="Garamond"/>
        </w:rPr>
        <w:t xml:space="preserve"> August, the wood was cleared of all enemy resistance by the 14</w:t>
      </w:r>
      <w:r>
        <w:rPr>
          <w:rFonts w:ascii="Garamond" w:hAnsi="Garamond"/>
          <w:vertAlign w:val="superscript"/>
        </w:rPr>
        <w:t>th</w:t>
      </w:r>
      <w:r>
        <w:rPr>
          <w:rFonts w:ascii="Garamond" w:hAnsi="Garamond"/>
        </w:rPr>
        <w:t xml:space="preserve"> Division (George’s Division)  The fighting at Delville Wood was particularly ferocious.  </w:t>
      </w:r>
    </w:p>
    <w:p w14:paraId="1C44E176" w14:textId="77777777" w:rsidR="00000000" w:rsidRDefault="00000000">
      <w:pPr>
        <w:rPr>
          <w:rFonts w:ascii="Garamond" w:hAnsi="Garamond"/>
        </w:rPr>
      </w:pPr>
    </w:p>
    <w:p w14:paraId="198A33A7" w14:textId="342ECE88" w:rsidR="00000000" w:rsidRDefault="001353F9">
      <w:pPr>
        <w:ind w:left="1440" w:firstLine="720"/>
        <w:rPr>
          <w:rFonts w:ascii="Garamond" w:hAnsi="Garamond"/>
        </w:rPr>
      </w:pPr>
      <w:r>
        <w:rPr>
          <w:rFonts w:ascii="Garamond" w:hAnsi="Garamond"/>
          <w:noProof/>
          <w:sz w:val="20"/>
          <w:lang w:val="en-US" w:eastAsia="en-US"/>
        </w:rPr>
        <mc:AlternateContent>
          <mc:Choice Requires="wps">
            <w:drawing>
              <wp:anchor distT="0" distB="0" distL="114300" distR="114300" simplePos="0" relativeHeight="251666432" behindDoc="0" locked="0" layoutInCell="1" allowOverlap="1" wp14:anchorId="625CF3B9" wp14:editId="364C9CF9">
                <wp:simplePos x="0" y="0"/>
                <wp:positionH relativeFrom="column">
                  <wp:posOffset>914400</wp:posOffset>
                </wp:positionH>
                <wp:positionV relativeFrom="paragraph">
                  <wp:posOffset>2000250</wp:posOffset>
                </wp:positionV>
                <wp:extent cx="342900" cy="114300"/>
                <wp:effectExtent l="9525" t="57150" r="38100" b="9525"/>
                <wp:wrapNone/>
                <wp:docPr id="16592908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5D5FE" id="Line 46"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7.5pt" to="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L+zQEAAHgDAAAOAAAAZHJzL2Uyb0RvYy54bWysU0tv2zAMvg/YfxB0X2yn7bAacXpI1126&#10;LUC73hk9bGGyKEhKnPz7iYqXPXobpoNAiuRH8iO1ujuOlh1UiAZdx5tFzZlyAqVxfce/PT+8+8BZ&#10;TOAkWHSq4ycV+d367ZvV5Fu1xAGtVIFlEBfbyXd8SMm3VRXFoEaIC/TKZaPGMELKaugrGWDK6KOt&#10;lnX9vpowSB9QqBjz6/3ZyNcFX2sl0leto0rMdjzXlsodyr2ju1qvoO0D+MGIuQz4hypGMC4nvUDd&#10;QwK2D+YV1GhEwIg6LQSOFWpthCo95G6a+q9ungbwqvSSyYn+QlP8f7Diy2HjtoFKF0f35B9RfI/M&#10;4WYA16tSwPPJ58E1RFU1+dheQkiJfhvYbvqMMvvAPmFh4ajDyLQ1/oUCCTx3yo6F9tOFdnVMTOTH&#10;q+vlbZ2HI7Kpaa6vsky5oCUYCvYhpk8KR0ZCx61xxAq0cHiM6ez604WeHT4Ya8tkrWNTx29vljcl&#10;IKI1kozkFkO/29jADkC7Uc6c9w+3gHsnC9igQH6c5QTGZpmlQk4KJtNlFadso5KcWZW/A0nn8qyb&#10;ySO+aDlju0N52gYyk5bHW1qeV5H253e9eP36MOsfAAAA//8DAFBLAwQUAAYACAAAACEA8SS6XN8A&#10;AAALAQAADwAAAGRycy9kb3ducmV2LnhtbExPQU7DMBC8I/EHa5G4USckRW2IUyEEEidEW4TEzY1N&#10;Ehqvg71tAq9ne4LbzM5odqZcTa4XRxti51FBOktAWKy96bBR8Lp9vFqAiKTR6N6jVfBtI6yq87NS&#10;F8aPuLbHDTWCQzAWWkFLNBRSxrq1TseZHyyy9uGD08Q0NNIEPXK46+V1ktxIpzvkD60e7H1r6/3m&#10;4BQst+Pcv4T9W552X+8/D580PD2TUpcX090tCLIT/ZnhVJ+rQ8Wddv6AJoqeeZ7zFlKQpXMGJ8dy&#10;wWDHlyxLQFal/L+h+gUAAP//AwBQSwECLQAUAAYACAAAACEAtoM4kv4AAADhAQAAEwAAAAAAAAAA&#10;AAAAAAAAAAAAW0NvbnRlbnRfVHlwZXNdLnhtbFBLAQItABQABgAIAAAAIQA4/SH/1gAAAJQBAAAL&#10;AAAAAAAAAAAAAAAAAC8BAABfcmVscy8ucmVsc1BLAQItABQABgAIAAAAIQCZQxL+zQEAAHgDAAAO&#10;AAAAAAAAAAAAAAAAAC4CAABkcnMvZTJvRG9jLnhtbFBLAQItABQABgAIAAAAIQDxJLpc3wAAAAsB&#10;AAAPAAAAAAAAAAAAAAAAACcEAABkcnMvZG93bnJldi54bWxQSwUGAAAAAAQABADzAAAAMwUAAAAA&#10;">
                <v:stroke endarrow="block"/>
              </v:line>
            </w:pict>
          </mc:Fallback>
        </mc:AlternateContent>
      </w:r>
      <w:r>
        <w:rPr>
          <w:rFonts w:ascii="Garamond" w:hAnsi="Garamond"/>
          <w:noProof/>
          <w:sz w:val="20"/>
          <w:lang w:val="en-US" w:eastAsia="en-US"/>
        </w:rPr>
        <mc:AlternateContent>
          <mc:Choice Requires="wps">
            <w:drawing>
              <wp:anchor distT="0" distB="0" distL="114300" distR="114300" simplePos="0" relativeHeight="251665408" behindDoc="0" locked="0" layoutInCell="1" allowOverlap="1" wp14:anchorId="22FEF685" wp14:editId="21A2A98A">
                <wp:simplePos x="0" y="0"/>
                <wp:positionH relativeFrom="column">
                  <wp:posOffset>-114300</wp:posOffset>
                </wp:positionH>
                <wp:positionV relativeFrom="paragraph">
                  <wp:posOffset>1771650</wp:posOffset>
                </wp:positionV>
                <wp:extent cx="1028700" cy="800100"/>
                <wp:effectExtent l="9525" t="9525" r="9525" b="9525"/>
                <wp:wrapNone/>
                <wp:docPr id="149854657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14:paraId="37E43CB4" w14:textId="77777777" w:rsidR="00000000" w:rsidRDefault="00000000">
                            <w:r>
                              <w:t>Albert is four miles west of Longueval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EF685" id="Text Box 45" o:spid="_x0000_s1030" type="#_x0000_t202" style="position:absolute;left:0;text-align:left;margin-left:-9pt;margin-top:139.5pt;width:81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AlGAIAADIEAAAOAAAAZHJzL2Uyb0RvYy54bWysU1Fv0zAQfkfiP1h+p0mrlnVR02l0FCGN&#10;gTT4AY7jNBaOz5zdJuXXc3a6rhrwgsiD5cudv7v77rvVzdAZdlDoNdiSTyc5Z8pKqLXdlfzb1+2b&#10;JWc+CFsLA1aV/Kg8v1m/frXqXaFm0IKpFTICsb7oXcnbEFyRZV62qhN+Ak5ZcjaAnQhk4i6rUfSE&#10;3plsludvsx6wdghSeU9/70YnXyf8plEyfG4arwIzJafaQjoxnVU8s/VKFDsUrtXyVIb4hyo6oS0l&#10;PUPdiSDYHvVvUJ2WCB6aMJHQZdA0WqrUA3UzzV9089gKp1IvRI53Z5r8/4OVD4dH9wVZGN7BQANM&#10;TXh3D/K7ZxY2rbA7dYsIfatETYmnkbKsd744PY1U+8JHkKr/BDUNWewDJKChwS6yQn0yQqcBHM+k&#10;qyEwGVPms+VVTi5JvmVOLKSpZKJ4eu3Qhw8KOhYvJUcaakIXh3sfYjWieAqJyTwYXW+1McnAXbUx&#10;yA6CBLBNX2rgRZixrC/59WK2GAn4K0Sevj9BdDqQko3uUhcUNmor0vbe1klnQWgz3qlkY088RupG&#10;EsNQDUzXJZ/Ht5HWCuojEYswCpcWjS4t4E/OehJtyf2PvUDFmfloaTjX0/k8qjwZ88XVjAy89FSX&#10;HmElQZU8cDZeN2HcjL1DvWsp0ygHC7c00EYnrp+rOpVPwkwjOC1RVP6lnaKeV339CwAA//8DAFBL&#10;AwQUAAYACAAAACEAhaZFv+EAAAALAQAADwAAAGRycy9kb3ducmV2LnhtbEyPwU7DMBBE70j8g7VI&#10;XFBrt4Q2DXEqhASCG5SqXN14m0TY62C7afh73BPcZrSj2TflerSGDehD50jCbCqAIdVOd9RI2H48&#10;TXJgISrSyjhCCT8YYF1dXpSq0O5E7zhsYsNSCYVCSWhj7AvOQ92iVWHqeqR0OzhvVUzWN1x7dUrl&#10;1vC5EAtuVUfpQ6t6fGyx/tocrYQ8exk+w+vt265eHMwq3iyH528v5fXV+HAPLOIY/8Jwxk/oUCWm&#10;vTuSDsxImMzytCVKmC9XSZwTWZbEXkIm7gTwquT/N1S/AAAA//8DAFBLAQItABQABgAIAAAAIQC2&#10;gziS/gAAAOEBAAATAAAAAAAAAAAAAAAAAAAAAABbQ29udGVudF9UeXBlc10ueG1sUEsBAi0AFAAG&#10;AAgAAAAhADj9If/WAAAAlAEAAAsAAAAAAAAAAAAAAAAALwEAAF9yZWxzLy5yZWxzUEsBAi0AFAAG&#10;AAgAAAAhADNUACUYAgAAMgQAAA4AAAAAAAAAAAAAAAAALgIAAGRycy9lMm9Eb2MueG1sUEsBAi0A&#10;FAAGAAgAAAAhAIWmRb/hAAAACwEAAA8AAAAAAAAAAAAAAAAAcgQAAGRycy9kb3ducmV2LnhtbFBL&#10;BQYAAAAABAAEAPMAAACABQAAAAA=&#10;">
                <v:textbox>
                  <w:txbxContent>
                    <w:p w14:paraId="37E43CB4" w14:textId="77777777" w:rsidR="00000000" w:rsidRDefault="00000000">
                      <w:r>
                        <w:t>Albert is four miles west of Longueval</w:t>
                      </w:r>
                    </w:p>
                  </w:txbxContent>
                </v:textbox>
              </v:shape>
            </w:pict>
          </mc:Fallback>
        </mc:AlternateContent>
      </w:r>
      <w:r>
        <w:rPr>
          <w:rFonts w:ascii="Garamond" w:hAnsi="Garamond"/>
          <w:noProof/>
        </w:rPr>
        <w:drawing>
          <wp:inline distT="0" distB="0" distL="0" distR="0" wp14:anchorId="68B56921" wp14:editId="2230F272">
            <wp:extent cx="3771900" cy="2828925"/>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1900" cy="2828925"/>
                    </a:xfrm>
                    <a:prstGeom prst="rect">
                      <a:avLst/>
                    </a:prstGeom>
                    <a:noFill/>
                    <a:ln>
                      <a:noFill/>
                    </a:ln>
                  </pic:spPr>
                </pic:pic>
              </a:graphicData>
            </a:graphic>
          </wp:inline>
        </w:drawing>
      </w:r>
    </w:p>
    <w:p w14:paraId="65EC4197" w14:textId="77777777" w:rsidR="00000000" w:rsidRDefault="00000000">
      <w:pPr>
        <w:rPr>
          <w:rFonts w:ascii="Garamond" w:hAnsi="Garamond"/>
          <w:szCs w:val="20"/>
        </w:rPr>
      </w:pPr>
    </w:p>
    <w:p w14:paraId="339D3957" w14:textId="77777777" w:rsidR="00000000" w:rsidRDefault="00000000">
      <w:pPr>
        <w:rPr>
          <w:rFonts w:ascii="Garamond" w:hAnsi="Garamond"/>
          <w:szCs w:val="20"/>
        </w:rPr>
      </w:pPr>
    </w:p>
    <w:p w14:paraId="31AD7F45" w14:textId="77777777" w:rsidR="00000000" w:rsidRDefault="00000000">
      <w:pPr>
        <w:rPr>
          <w:rFonts w:ascii="Garamond" w:hAnsi="Garamond"/>
          <w:szCs w:val="20"/>
        </w:rPr>
      </w:pPr>
      <w:r>
        <w:rPr>
          <w:rFonts w:ascii="Garamond" w:hAnsi="Garamond"/>
          <w:szCs w:val="20"/>
        </w:rPr>
        <w:t xml:space="preserve">Harry Turner wrote to his brother, Ernest,  </w:t>
      </w:r>
      <w:r>
        <w:rPr>
          <w:rFonts w:ascii="Garamond" w:hAnsi="Garamond"/>
          <w:color w:val="008000"/>
          <w:szCs w:val="20"/>
        </w:rPr>
        <w:t>“Well, Ern, take my tip and keep out of it if you can.  I know for certain that you couldn’t stick it out here.  Our Batt has done some splendid work out here lately and have been highly praised for it.  You will see a machine gun that they captured on the 18</w:t>
      </w:r>
      <w:r>
        <w:rPr>
          <w:rFonts w:ascii="Garamond" w:hAnsi="Garamond"/>
          <w:color w:val="008000"/>
          <w:szCs w:val="20"/>
          <w:vertAlign w:val="superscript"/>
        </w:rPr>
        <w:t>th</w:t>
      </w:r>
      <w:r>
        <w:rPr>
          <w:rFonts w:ascii="Garamond" w:hAnsi="Garamond"/>
          <w:color w:val="008000"/>
          <w:szCs w:val="20"/>
        </w:rPr>
        <w:t xml:space="preserve"> August on view in Yeovil shortly.”</w:t>
      </w:r>
    </w:p>
    <w:p w14:paraId="67F84A8A" w14:textId="77777777" w:rsidR="00000000" w:rsidRDefault="00000000">
      <w:pPr>
        <w:rPr>
          <w:rFonts w:ascii="Garamond" w:hAnsi="Garamond"/>
          <w:szCs w:val="20"/>
        </w:rPr>
      </w:pPr>
    </w:p>
    <w:p w14:paraId="3B506D1F" w14:textId="77777777" w:rsidR="00000000" w:rsidRDefault="00000000">
      <w:pPr>
        <w:rPr>
          <w:rFonts w:ascii="Garamond" w:hAnsi="Garamond"/>
          <w:szCs w:val="20"/>
        </w:rPr>
      </w:pPr>
      <w:r>
        <w:rPr>
          <w:rFonts w:ascii="Garamond" w:hAnsi="Garamond"/>
          <w:szCs w:val="20"/>
        </w:rPr>
        <w:t xml:space="preserve">He goes on to say he has </w:t>
      </w:r>
      <w:r>
        <w:rPr>
          <w:rFonts w:ascii="Garamond" w:hAnsi="Garamond"/>
          <w:color w:val="008000"/>
          <w:szCs w:val="20"/>
        </w:rPr>
        <w:t xml:space="preserve">“come across a good few Stoke boys since I’ve been here.  I tell you, it’s a treat to see old faces once more.  The chaps out here are pretty jolly and we enjoy ourselves pretty well when we are out of the trenches…. Wardle, H Rice, </w:t>
      </w:r>
      <w:r>
        <w:rPr>
          <w:rFonts w:ascii="Garamond" w:hAnsi="Garamond"/>
          <w:bCs/>
          <w:color w:val="008000"/>
          <w:szCs w:val="20"/>
        </w:rPr>
        <w:t>G Ralph</w:t>
      </w:r>
      <w:r>
        <w:rPr>
          <w:rFonts w:ascii="Garamond" w:hAnsi="Garamond"/>
          <w:color w:val="008000"/>
          <w:szCs w:val="20"/>
        </w:rPr>
        <w:t xml:space="preserve"> and ?C Male are here in the 6</w:t>
      </w:r>
      <w:r>
        <w:rPr>
          <w:rFonts w:ascii="Garamond" w:hAnsi="Garamond"/>
          <w:color w:val="008000"/>
          <w:szCs w:val="20"/>
          <w:vertAlign w:val="superscript"/>
        </w:rPr>
        <w:t>th</w:t>
      </w:r>
      <w:r>
        <w:rPr>
          <w:rFonts w:ascii="Garamond" w:hAnsi="Garamond"/>
          <w:color w:val="008000"/>
          <w:szCs w:val="20"/>
        </w:rPr>
        <w:t xml:space="preserve"> and are all looking pretty fit, except </w:t>
      </w:r>
      <w:r>
        <w:rPr>
          <w:rFonts w:ascii="Garamond" w:hAnsi="Garamond"/>
          <w:bCs/>
          <w:color w:val="008000"/>
          <w:szCs w:val="20"/>
        </w:rPr>
        <w:t>G. Ralph</w:t>
      </w:r>
      <w:r>
        <w:rPr>
          <w:rFonts w:ascii="Garamond" w:hAnsi="Garamond"/>
          <w:color w:val="008000"/>
          <w:szCs w:val="20"/>
        </w:rPr>
        <w:t xml:space="preserve"> and he’s got thinner than ever.”  </w:t>
      </w:r>
    </w:p>
    <w:p w14:paraId="177701B3" w14:textId="77777777" w:rsidR="00000000" w:rsidRDefault="00000000">
      <w:pPr>
        <w:rPr>
          <w:rFonts w:ascii="Garamond" w:hAnsi="Garamond"/>
          <w:szCs w:val="22"/>
        </w:rPr>
      </w:pPr>
    </w:p>
    <w:p w14:paraId="4B88F5C9" w14:textId="77777777" w:rsidR="00000000" w:rsidRDefault="00000000">
      <w:pPr>
        <w:rPr>
          <w:rFonts w:ascii="Garamond" w:hAnsi="Garamond"/>
          <w:szCs w:val="22"/>
        </w:rPr>
      </w:pPr>
    </w:p>
    <w:p w14:paraId="6049FDFA" w14:textId="77777777" w:rsidR="00000000" w:rsidRDefault="00000000">
      <w:pPr>
        <w:rPr>
          <w:rFonts w:ascii="Garamond" w:hAnsi="Garamond"/>
          <w:szCs w:val="22"/>
        </w:rPr>
      </w:pPr>
    </w:p>
    <w:p w14:paraId="11A1577C" w14:textId="77777777" w:rsidR="00000000" w:rsidRDefault="00000000">
      <w:pPr>
        <w:rPr>
          <w:rFonts w:ascii="Garamond" w:hAnsi="Garamond"/>
          <w:szCs w:val="22"/>
        </w:rPr>
      </w:pPr>
      <w:r>
        <w:rPr>
          <w:rFonts w:ascii="Garamond" w:hAnsi="Garamond"/>
          <w:szCs w:val="22"/>
        </w:rPr>
        <w:t>According Everard Wyrall’s History of the Somerset Light Infantry 1914 -18:</w:t>
      </w:r>
    </w:p>
    <w:p w14:paraId="75A5E697" w14:textId="77777777" w:rsidR="00000000" w:rsidRDefault="00000000">
      <w:pPr>
        <w:rPr>
          <w:rFonts w:ascii="Garamond" w:hAnsi="Garamond"/>
          <w:szCs w:val="22"/>
        </w:rPr>
      </w:pPr>
    </w:p>
    <w:p w14:paraId="788C380C" w14:textId="77777777" w:rsidR="00000000" w:rsidRDefault="00000000">
      <w:pPr>
        <w:rPr>
          <w:rFonts w:ascii="Garamond" w:hAnsi="Garamond"/>
          <w:color w:val="3366FF"/>
          <w:szCs w:val="22"/>
        </w:rPr>
      </w:pPr>
      <w:r>
        <w:rPr>
          <w:rFonts w:ascii="Garamond" w:hAnsi="Garamond"/>
          <w:color w:val="3366FF"/>
          <w:szCs w:val="22"/>
        </w:rPr>
        <w:t xml:space="preserve"> “After the Battle of Delville Wood, the 6</w:t>
      </w:r>
      <w:r>
        <w:rPr>
          <w:rFonts w:ascii="Garamond" w:hAnsi="Garamond"/>
          <w:color w:val="3366FF"/>
          <w:szCs w:val="22"/>
          <w:vertAlign w:val="superscript"/>
        </w:rPr>
        <w:t>th</w:t>
      </w:r>
      <w:r>
        <w:rPr>
          <w:rFonts w:ascii="Garamond" w:hAnsi="Garamond"/>
          <w:color w:val="3366FF"/>
          <w:szCs w:val="22"/>
        </w:rPr>
        <w:t xml:space="preserve"> Somersets spent several days in billets in Fricourt.  On the 26</w:t>
      </w:r>
      <w:r>
        <w:rPr>
          <w:rFonts w:ascii="Garamond" w:hAnsi="Garamond"/>
          <w:color w:val="3366FF"/>
          <w:szCs w:val="22"/>
          <w:vertAlign w:val="superscript"/>
        </w:rPr>
        <w:t>th</w:t>
      </w:r>
      <w:r>
        <w:rPr>
          <w:rFonts w:ascii="Garamond" w:hAnsi="Garamond"/>
          <w:color w:val="3366FF"/>
          <w:szCs w:val="22"/>
        </w:rPr>
        <w:t xml:space="preserve"> August, however, the Battalion moved forward again to reserve trenches 300 yards in front of Bernafay Wood…</w:t>
      </w:r>
      <w:r>
        <w:rPr>
          <w:rFonts w:ascii="Garamond" w:hAnsi="Garamond" w:hint="eastAsia"/>
          <w:color w:val="3366FF"/>
          <w:szCs w:val="22"/>
        </w:rPr>
        <w:t>…</w:t>
      </w:r>
      <w:r>
        <w:rPr>
          <w:rFonts w:ascii="Garamond" w:hAnsi="Garamond"/>
          <w:color w:val="3366FF"/>
          <w:szCs w:val="22"/>
        </w:rPr>
        <w:t>. The 28</w:t>
      </w:r>
      <w:r>
        <w:rPr>
          <w:rFonts w:ascii="Garamond" w:hAnsi="Garamond"/>
          <w:color w:val="3366FF"/>
          <w:szCs w:val="22"/>
          <w:vertAlign w:val="superscript"/>
        </w:rPr>
        <w:t>th</w:t>
      </w:r>
      <w:r>
        <w:rPr>
          <w:rFonts w:ascii="Garamond" w:hAnsi="Garamond"/>
          <w:color w:val="3366FF"/>
          <w:szCs w:val="22"/>
        </w:rPr>
        <w:t xml:space="preserve"> and 29</w:t>
      </w:r>
      <w:r>
        <w:rPr>
          <w:rFonts w:ascii="Garamond" w:hAnsi="Garamond"/>
          <w:color w:val="3366FF"/>
          <w:szCs w:val="22"/>
          <w:vertAlign w:val="superscript"/>
        </w:rPr>
        <w:t>th</w:t>
      </w:r>
      <w:r>
        <w:rPr>
          <w:rFonts w:ascii="Garamond" w:hAnsi="Garamond"/>
          <w:color w:val="3366FF"/>
          <w:szCs w:val="22"/>
        </w:rPr>
        <w:t xml:space="preserve"> were days of great discomfort.  Rain fell heavily and the working parties supplied by the Battalion carried on their duties under wretched conditions. Relief, however, came on 30</w:t>
      </w:r>
      <w:r>
        <w:rPr>
          <w:rFonts w:ascii="Garamond" w:hAnsi="Garamond"/>
          <w:color w:val="3366FF"/>
          <w:szCs w:val="22"/>
          <w:vertAlign w:val="superscript"/>
        </w:rPr>
        <w:t>th</w:t>
      </w:r>
      <w:r>
        <w:rPr>
          <w:rFonts w:ascii="Garamond" w:hAnsi="Garamond"/>
          <w:color w:val="3366FF"/>
          <w:szCs w:val="22"/>
        </w:rPr>
        <w:t>, the 6</w:t>
      </w:r>
      <w:r>
        <w:rPr>
          <w:rFonts w:ascii="Garamond" w:hAnsi="Garamond"/>
          <w:color w:val="3366FF"/>
          <w:szCs w:val="22"/>
          <w:vertAlign w:val="superscript"/>
        </w:rPr>
        <w:t>th</w:t>
      </w:r>
      <w:r>
        <w:rPr>
          <w:rFonts w:ascii="Garamond" w:hAnsi="Garamond"/>
          <w:color w:val="3366FF"/>
          <w:szCs w:val="22"/>
        </w:rPr>
        <w:t xml:space="preserve"> Somersets returning first to temporary billets in Fricourt and then to a rest camp.  On 31st, the Battalion entrained at Mericourt for Selincourt, 20 miles west of Amiens where, until the 12</w:t>
      </w:r>
      <w:r>
        <w:rPr>
          <w:rFonts w:ascii="Garamond" w:hAnsi="Garamond"/>
          <w:color w:val="3366FF"/>
          <w:szCs w:val="22"/>
          <w:vertAlign w:val="superscript"/>
        </w:rPr>
        <w:t>th</w:t>
      </w:r>
      <w:r>
        <w:rPr>
          <w:rFonts w:ascii="Garamond" w:hAnsi="Garamond"/>
          <w:color w:val="3366FF"/>
          <w:szCs w:val="22"/>
        </w:rPr>
        <w:t xml:space="preserve"> September, all ranks enjoyed a complete rest.”</w:t>
      </w:r>
    </w:p>
    <w:p w14:paraId="364F14AE" w14:textId="77777777" w:rsidR="00000000" w:rsidRDefault="00000000">
      <w:pPr>
        <w:rPr>
          <w:rFonts w:ascii="Garamond" w:hAnsi="Garamond"/>
          <w:color w:val="0000FF"/>
          <w:szCs w:val="22"/>
        </w:rPr>
      </w:pPr>
    </w:p>
    <w:p w14:paraId="12D9157B" w14:textId="77777777" w:rsidR="00000000" w:rsidRDefault="00000000">
      <w:pPr>
        <w:rPr>
          <w:rFonts w:ascii="Garamond" w:hAnsi="Garamond"/>
          <w:szCs w:val="20"/>
        </w:rPr>
      </w:pPr>
      <w:r>
        <w:rPr>
          <w:rFonts w:ascii="Garamond" w:hAnsi="Garamond"/>
          <w:szCs w:val="20"/>
        </w:rPr>
        <w:t>Then, the Battalion is back in action again in the Battle of Flers-Courcelette – the first battle where tanks were used.  It is during this battle that George goes missing.</w:t>
      </w:r>
    </w:p>
    <w:p w14:paraId="2D19C0FD" w14:textId="77777777" w:rsidR="00000000" w:rsidRDefault="00000000">
      <w:pPr>
        <w:rPr>
          <w:rFonts w:ascii="Garamond" w:hAnsi="Garamond"/>
          <w:szCs w:val="20"/>
        </w:rPr>
      </w:pPr>
    </w:p>
    <w:p w14:paraId="500D7151" w14:textId="77777777" w:rsidR="00000000" w:rsidRDefault="00000000">
      <w:pPr>
        <w:rPr>
          <w:rFonts w:ascii="Garamond" w:hAnsi="Garamond"/>
          <w:szCs w:val="20"/>
        </w:rPr>
      </w:pPr>
    </w:p>
    <w:p w14:paraId="2EC10E3D" w14:textId="77777777" w:rsidR="00000000" w:rsidRDefault="00000000">
      <w:pPr>
        <w:rPr>
          <w:rFonts w:ascii="Garamond" w:hAnsi="Garamond"/>
          <w:szCs w:val="20"/>
        </w:rPr>
      </w:pPr>
    </w:p>
    <w:p w14:paraId="3F4BFD85" w14:textId="77777777" w:rsidR="00000000" w:rsidRDefault="00000000">
      <w:pPr>
        <w:rPr>
          <w:rFonts w:ascii="Garamond" w:hAnsi="Garamond"/>
          <w:b/>
          <w:sz w:val="28"/>
        </w:rPr>
      </w:pPr>
      <w:r>
        <w:rPr>
          <w:rFonts w:ascii="Garamond" w:hAnsi="Garamond"/>
          <w:b/>
          <w:sz w:val="28"/>
        </w:rPr>
        <w:t>Battle of Flers-Courcelette - 15</w:t>
      </w:r>
      <w:r>
        <w:rPr>
          <w:rFonts w:ascii="Garamond" w:hAnsi="Garamond"/>
          <w:b/>
          <w:sz w:val="28"/>
          <w:vertAlign w:val="superscript"/>
        </w:rPr>
        <w:t>th</w:t>
      </w:r>
      <w:r>
        <w:rPr>
          <w:rFonts w:ascii="Garamond" w:hAnsi="Garamond"/>
          <w:b/>
          <w:sz w:val="28"/>
        </w:rPr>
        <w:t xml:space="preserve"> to 22</w:t>
      </w:r>
      <w:r>
        <w:rPr>
          <w:rFonts w:ascii="Garamond" w:hAnsi="Garamond"/>
          <w:b/>
          <w:sz w:val="28"/>
          <w:vertAlign w:val="superscript"/>
        </w:rPr>
        <w:t>nd</w:t>
      </w:r>
      <w:r>
        <w:rPr>
          <w:rFonts w:ascii="Garamond" w:hAnsi="Garamond"/>
          <w:b/>
          <w:sz w:val="28"/>
        </w:rPr>
        <w:t xml:space="preserve"> September 1916</w:t>
      </w:r>
    </w:p>
    <w:p w14:paraId="6149BC78" w14:textId="77777777" w:rsidR="00000000" w:rsidRDefault="00000000">
      <w:pPr>
        <w:rPr>
          <w:rFonts w:ascii="Garamond" w:hAnsi="Garamond"/>
          <w:b/>
          <w:sz w:val="28"/>
        </w:rPr>
      </w:pPr>
    </w:p>
    <w:p w14:paraId="64D029AC" w14:textId="47BE270B" w:rsidR="00000000" w:rsidRDefault="001353F9">
      <w:pPr>
        <w:pStyle w:val="BodyTextIndent"/>
        <w:ind w:firstLine="720"/>
        <w:jc w:val="both"/>
        <w:rPr>
          <w:rFonts w:ascii="Garamond" w:hAnsi="Garamond"/>
          <w:b/>
          <w:bCs/>
          <w:color w:val="993366"/>
        </w:rPr>
      </w:pPr>
      <w:r>
        <w:rPr>
          <w:rFonts w:ascii="Garamond" w:hAnsi="Garamond"/>
          <w:b/>
          <w:bCs/>
          <w:noProof/>
          <w:color w:val="993366"/>
        </w:rPr>
        <w:drawing>
          <wp:inline distT="0" distB="0" distL="0" distR="0" wp14:anchorId="128EFAA5" wp14:editId="7C363C8F">
            <wp:extent cx="4248150" cy="2705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48150" cy="2705100"/>
                    </a:xfrm>
                    <a:prstGeom prst="rect">
                      <a:avLst/>
                    </a:prstGeom>
                    <a:noFill/>
                    <a:ln>
                      <a:noFill/>
                    </a:ln>
                  </pic:spPr>
                </pic:pic>
              </a:graphicData>
            </a:graphic>
          </wp:inline>
        </w:drawing>
      </w:r>
    </w:p>
    <w:p w14:paraId="20DBA2C6" w14:textId="77777777" w:rsidR="00000000" w:rsidRDefault="00000000">
      <w:pPr>
        <w:pStyle w:val="BodyTextIndent"/>
        <w:ind w:firstLine="720"/>
        <w:jc w:val="both"/>
        <w:rPr>
          <w:rFonts w:ascii="Garamond" w:hAnsi="Garamond"/>
          <w:b/>
          <w:bCs/>
          <w:color w:val="993366"/>
        </w:rPr>
      </w:pPr>
    </w:p>
    <w:p w14:paraId="25004000" w14:textId="77777777" w:rsidR="00000000" w:rsidRDefault="00000000">
      <w:pPr>
        <w:pStyle w:val="BodyTextIndent"/>
        <w:ind w:firstLine="720"/>
        <w:jc w:val="center"/>
        <w:rPr>
          <w:rFonts w:ascii="Garamond" w:hAnsi="Garamond"/>
          <w:b/>
          <w:bCs/>
          <w:color w:val="993366"/>
        </w:rPr>
      </w:pPr>
      <w:r>
        <w:rPr>
          <w:rFonts w:ascii="Garamond" w:hAnsi="Garamond"/>
          <w:b/>
          <w:bCs/>
          <w:color w:val="993366"/>
        </w:rPr>
        <w:t>Pen and ink drawing of Tank Battle on the Somme by Captain Bryan de Grineau, RFA</w:t>
      </w:r>
    </w:p>
    <w:p w14:paraId="15A41113" w14:textId="77777777" w:rsidR="00000000" w:rsidRDefault="00000000">
      <w:pPr>
        <w:rPr>
          <w:rFonts w:ascii="Garamond" w:hAnsi="Garamond"/>
          <w:b/>
          <w:sz w:val="28"/>
        </w:rPr>
      </w:pPr>
    </w:p>
    <w:p w14:paraId="522FCDE8" w14:textId="77777777" w:rsidR="00000000" w:rsidRDefault="00000000">
      <w:pPr>
        <w:rPr>
          <w:rFonts w:ascii="Garamond" w:hAnsi="Garamond"/>
          <w:b/>
          <w:sz w:val="28"/>
        </w:rPr>
      </w:pPr>
      <w:r>
        <w:rPr>
          <w:rFonts w:ascii="Garamond" w:hAnsi="Garamond"/>
          <w:szCs w:val="22"/>
        </w:rPr>
        <w:t>On 14</w:t>
      </w:r>
      <w:r>
        <w:rPr>
          <w:rFonts w:ascii="Garamond" w:hAnsi="Garamond"/>
          <w:szCs w:val="22"/>
          <w:vertAlign w:val="superscript"/>
        </w:rPr>
        <w:t>th</w:t>
      </w:r>
      <w:r>
        <w:rPr>
          <w:rFonts w:ascii="Garamond" w:hAnsi="Garamond"/>
          <w:szCs w:val="22"/>
        </w:rPr>
        <w:t xml:space="preserve"> September, the Battalion was just south of Albert and began to move up towards the front line.    Somewhat sarcastically the Battalion Diary states that at 2 p.m. the Somerset marched off </w:t>
      </w:r>
      <w:r>
        <w:rPr>
          <w:rFonts w:ascii="Garamond" w:hAnsi="Garamond"/>
          <w:color w:val="993366"/>
          <w:szCs w:val="22"/>
        </w:rPr>
        <w:t>‘to occupy trenches which did not exist between Delville Wood and the Switch trench’.</w:t>
      </w:r>
      <w:r>
        <w:rPr>
          <w:rFonts w:ascii="Garamond" w:hAnsi="Garamond"/>
          <w:szCs w:val="22"/>
        </w:rPr>
        <w:t xml:space="preserve">  Here, as no tools had arrived, the men began to dig themselves in, using their entrenching tools.  The Battalion were ordered into the front line.  No rations had arrived, and so the Somerset men had to go into the trenches without them.  </w:t>
      </w:r>
    </w:p>
    <w:p w14:paraId="0EFB2C7A" w14:textId="483B2F50" w:rsidR="00000000" w:rsidRDefault="001353F9">
      <w:pPr>
        <w:ind w:left="720" w:firstLine="720"/>
        <w:rPr>
          <w:rFonts w:ascii="Garamond" w:hAnsi="Garamond"/>
          <w:b/>
          <w:sz w:val="28"/>
        </w:rPr>
      </w:pPr>
      <w:r>
        <w:rPr>
          <w:rFonts w:ascii="Garamond" w:hAnsi="Garamond"/>
          <w:b/>
          <w:noProof/>
          <w:sz w:val="20"/>
          <w:lang w:val="en-US" w:eastAsia="en-US"/>
        </w:rPr>
        <w:lastRenderedPageBreak/>
        <mc:AlternateContent>
          <mc:Choice Requires="wps">
            <w:drawing>
              <wp:anchor distT="0" distB="0" distL="114300" distR="114300" simplePos="0" relativeHeight="251670528" behindDoc="0" locked="0" layoutInCell="1" allowOverlap="1" wp14:anchorId="2A441EE4" wp14:editId="620DD898">
                <wp:simplePos x="0" y="0"/>
                <wp:positionH relativeFrom="column">
                  <wp:posOffset>685800</wp:posOffset>
                </wp:positionH>
                <wp:positionV relativeFrom="paragraph">
                  <wp:posOffset>1714500</wp:posOffset>
                </wp:positionV>
                <wp:extent cx="228600" cy="0"/>
                <wp:effectExtent l="9525" t="57150" r="19050" b="57150"/>
                <wp:wrapNone/>
                <wp:docPr id="33530349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D7E38" id="Line 5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5pt" to="1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Zpw7Ot0AAAALAQAADwAAAGRy&#10;cy9kb3ducmV2LnhtbExP0UrDQBB8F/yHYwXf7F1L0RBzKSLUl1alrYi+XXNrEszthbtLG//eLRT0&#10;bWZnmJ0pFqPrxAFDbD1pmE4UCKTK25ZqDW+75U0GIiZD1nSeUMMPRliUlxeFya0/0gYP21QLDqGY&#10;Gw1NSn0uZawadCZOfI/E2pcPziSmoZY2mCOHu07OlLqVzrTEHxrT42OD1fd2cBo26+Uqe18NYxU+&#10;n6Yvu9f180fMtL6+Gh/uQSQc058ZTvW5OpTcae8HslF0zFXGW5KG2Z1icHLM5wz254ssC/l/Q/kL&#10;AAD//wMAUEsBAi0AFAAGAAgAAAAhALaDOJL+AAAA4QEAABMAAAAAAAAAAAAAAAAAAAAAAFtDb250&#10;ZW50X1R5cGVzXS54bWxQSwECLQAUAAYACAAAACEAOP0h/9YAAACUAQAACwAAAAAAAAAAAAAAAAAv&#10;AQAAX3JlbHMvLnJlbHNQSwECLQAUAAYACAAAACEAD/cmYMEBAABpAwAADgAAAAAAAAAAAAAAAAAu&#10;AgAAZHJzL2Uyb0RvYy54bWxQSwECLQAUAAYACAAAACEAZpw7Ot0AAAALAQAADwAAAAAAAAAAAAAA&#10;AAAbBAAAZHJzL2Rvd25yZXYueG1sUEsFBgAAAAAEAAQA8wAAACUFAAAAAA==&#10;">
                <v:stroke endarrow="block"/>
              </v:line>
            </w:pict>
          </mc:Fallback>
        </mc:AlternateContent>
      </w:r>
      <w:r>
        <w:rPr>
          <w:rFonts w:ascii="Garamond" w:hAnsi="Garamond"/>
          <w:b/>
          <w:noProof/>
          <w:sz w:val="20"/>
          <w:lang w:val="en-US" w:eastAsia="en-US"/>
        </w:rPr>
        <mc:AlternateContent>
          <mc:Choice Requires="wps">
            <w:drawing>
              <wp:anchor distT="0" distB="0" distL="114300" distR="114300" simplePos="0" relativeHeight="251669504" behindDoc="0" locked="0" layoutInCell="1" allowOverlap="1" wp14:anchorId="1261CAC0" wp14:editId="6D6FBC77">
                <wp:simplePos x="0" y="0"/>
                <wp:positionH relativeFrom="column">
                  <wp:posOffset>-114300</wp:posOffset>
                </wp:positionH>
                <wp:positionV relativeFrom="paragraph">
                  <wp:posOffset>1485900</wp:posOffset>
                </wp:positionV>
                <wp:extent cx="800100" cy="457200"/>
                <wp:effectExtent l="9525" t="9525" r="9525" b="9525"/>
                <wp:wrapNone/>
                <wp:docPr id="27768038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FFFF"/>
                        </a:solidFill>
                        <a:ln w="9525">
                          <a:solidFill>
                            <a:srgbClr val="000000"/>
                          </a:solidFill>
                          <a:miter lim="800000"/>
                          <a:headEnd/>
                          <a:tailEnd/>
                        </a:ln>
                      </wps:spPr>
                      <wps:txbx>
                        <w:txbxContent>
                          <w:p w14:paraId="0E1E63C1" w14:textId="77777777" w:rsidR="00000000" w:rsidRDefault="00000000">
                            <w:r>
                              <w:t>Albert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1CAC0" id="Text Box 50" o:spid="_x0000_s1031" type="#_x0000_t202" style="position:absolute;left:0;text-align:left;margin-left:-9pt;margin-top:117pt;width:63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8xFgIAADEEAAAOAAAAZHJzL2Uyb0RvYy54bWysU9tu2zAMfR+wfxD0vtgJkq014hRdugwD&#10;ugvQ7QMUWbaFyaJGKbGzrx8lu2l2exmmB4ESqUPyHGp9M3SGHRV6Dbbk81nOmbISKm2bkn/5vHtx&#10;xZkPwlbCgFUlPynPbzbPn617V6gFtGAqhYxArC96V/I2BFdkmZet6oSfgVOWnDVgJwIdsckqFD2h&#10;dyZb5PnLrAesHIJU3tPt3ejkm4Rf10qGj3XtVWCm5FRbSDumfR/3bLMWRYPCtVpOZYh/qKIT2lLS&#10;M9SdCIIdUP8G1WmJ4KEOMwldBnWtpUo9UDfz/JduHlrhVOqFyPHuTJP/f7Dyw/HBfUIWhtcwkICp&#10;Ce/uQX71zMK2FbZRt4jQt0pUlHgeKct654vpaaTaFz6C7Pv3UJHI4hAgAQ01dpEV6pMROglwOpOu&#10;hsAkXV7l1Dh5JLmWq1ckasogisfHDn14q6Bj0Sg5kqYJXBzvfYjFiOIxJObyYHS108akAzb7rUF2&#10;FKT/Lq0J/acwY1lf8uvVYjX2/1eIPK0/QXQ60CAb3aWOKCwGiSKy9sZWyQ5Cm9Gmko2daIzMjRyG&#10;YT8wXZV8Fd9GVvdQnYhXhHFu6Z+R0QJ+56ynmS25/3YQqDgz7yxpcz1fLuOQp0PikjO89OwvPcJK&#10;gip54Gw0t2H8GAeHumkp0zgNFm5Jz1onrp+qmsqnuUwSTH8oDv7lOUU9/fTNDwAAAP//AwBQSwME&#10;FAAGAAgAAAAhAIYsCP3gAAAACwEAAA8AAABkcnMvZG93bnJldi54bWxMj8FOwzAQRO9I/IO1SFxQ&#10;a7epQghxKoQEghsUBFc33iYR9jrYbhr+HucEt92d0eybajtZw0b0oXckYbUUwJAap3tqJby/PSwK&#10;YCEq0so4Qgk/GGBbn59VqtTuRK847mLLUgiFUknoYhxKzkPToVVh6QakpB2ctyqm1bdce3VK4dbw&#10;tRA5t6qn9KFTA9532HztjlZCsXkaP8Nz9vLR5AdzE6+ux8dvL+XlxXR3CyziFP/MMOMndKgT094d&#10;SQdmJCxWReoSJayzTRpmh5gvewmZyAXwuuL/O9S/AAAA//8DAFBLAQItABQABgAIAAAAIQC2gziS&#10;/gAAAOEBAAATAAAAAAAAAAAAAAAAAAAAAABbQ29udGVudF9UeXBlc10ueG1sUEsBAi0AFAAGAAgA&#10;AAAhADj9If/WAAAAlAEAAAsAAAAAAAAAAAAAAAAALwEAAF9yZWxzLy5yZWxzUEsBAi0AFAAGAAgA&#10;AAAhAH7U/zEWAgAAMQQAAA4AAAAAAAAAAAAAAAAALgIAAGRycy9lMm9Eb2MueG1sUEsBAi0AFAAG&#10;AAgAAAAhAIYsCP3gAAAACwEAAA8AAAAAAAAAAAAAAAAAcAQAAGRycy9kb3ducmV2LnhtbFBLBQYA&#10;AAAABAAEAPMAAAB9BQAAAAA=&#10;">
                <v:textbox>
                  <w:txbxContent>
                    <w:p w14:paraId="0E1E63C1" w14:textId="77777777" w:rsidR="00000000" w:rsidRDefault="00000000">
                      <w:r>
                        <w:t>Albert</w:t>
                      </w:r>
                    </w:p>
                  </w:txbxContent>
                </v:textbox>
              </v:shape>
            </w:pict>
          </mc:Fallback>
        </mc:AlternateContent>
      </w:r>
      <w:r>
        <w:rPr>
          <w:rFonts w:ascii="Garamond" w:hAnsi="Garamond"/>
          <w:b/>
          <w:noProof/>
          <w:sz w:val="20"/>
          <w:lang w:val="en-US" w:eastAsia="en-US"/>
        </w:rPr>
        <mc:AlternateContent>
          <mc:Choice Requires="wps">
            <w:drawing>
              <wp:anchor distT="0" distB="0" distL="114300" distR="114300" simplePos="0" relativeHeight="251668480" behindDoc="0" locked="0" layoutInCell="1" allowOverlap="1" wp14:anchorId="4CABEAE3" wp14:editId="48AB3433">
                <wp:simplePos x="0" y="0"/>
                <wp:positionH relativeFrom="column">
                  <wp:posOffset>3086100</wp:posOffset>
                </wp:positionH>
                <wp:positionV relativeFrom="paragraph">
                  <wp:posOffset>1143000</wp:posOffset>
                </wp:positionV>
                <wp:extent cx="1143000" cy="228600"/>
                <wp:effectExtent l="28575" t="9525" r="9525" b="57150"/>
                <wp:wrapNone/>
                <wp:docPr id="37405730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AB3A2" id="Line 4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0pt" to="33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WBizgEAAHkDAAAOAAAAZHJzL2Uyb0RvYy54bWysU8luGzEMvRfoPwi617O0CdKBxzk4TXtI&#10;WwNJPkDWMiNUEgVJ9oz/vqI8cZfciuogkCL5SD5S69vZGnKUIWpwPW1WNSXScRDaDT19frp/d0NJ&#10;TMwJZsDJnp5kpLebt2/Wk+9kCyMYIQPJIC52k+/pmJLvqiryUVoWV+Cly0YFwbKU1TBUIrApo1tT&#10;tXV9XU0QhA/AZYz59e5spJuCr5Tk6btSUSZiepprS+UO5d7jXW3WrBsC86PmSxnsH6qwTLuc9AJ1&#10;xxIjh6BfQVnNA0RQacXBVqCU5rL0kLtp6r+6eRyZl6WXTE70F5ri/4Pl345btwtYOp/do38A/iMS&#10;B9uRuUGWAp5OPg+uQaqqycfuEoJK9LtA9tNXENmHHRIUFmYVLFFG+y8YiOC5UzIX2k8X2uWcCM+P&#10;TfPhfV3n6fBsa9ub6yxjMtYhDkb7ENNnCZag0FOjHdLCOnZ8iOns+uKCzw7utTFltMaRqacfr9qr&#10;EhDBaIFGdIth2G9NIEeGy1HOkvcPtwAHJwrYKJn4tMiJaZNlkgo7KejMl5EUs1kpKDEy/weUzuUZ&#10;t7CHhOF2xm4P4rQLaEYtz7e0vOwiLtDvevH69WM2PwEAAP//AwBQSwMEFAAGAAgAAAAhAKWLcNff&#10;AAAACwEAAA8AAABkcnMvZG93bnJldi54bWxMT0FOwzAQvCPxB2uRuFEnVYlCGqdCCCROCFqE1Jsb&#10;myQ0Xgd72wRez/ZUbjM7o9mZcjW5XhxtiJ1HBeksAWGx9qbDRsH75ukmBxFJo9G9R6vgx0ZYVZcX&#10;pS6MH/HNHtfUCA7BWGgFLdFQSBnr1jodZ36wyNqnD04T09BIE/TI4a6X8yTJpNMd8odWD/ahtfV+&#10;fXAK7jbjrX8N+49F2n1vfx+/aHh+IaWur6b7JQiyE53NcKrP1aHiTjt/QBNFr2CRZ7yFWMgTBuzI&#10;stNlp2CeMpBVKf9vqP4AAAD//wMAUEsBAi0AFAAGAAgAAAAhALaDOJL+AAAA4QEAABMAAAAAAAAA&#10;AAAAAAAAAAAAAFtDb250ZW50X1R5cGVzXS54bWxQSwECLQAUAAYACAAAACEAOP0h/9YAAACUAQAA&#10;CwAAAAAAAAAAAAAAAAAvAQAAX3JlbHMvLnJlbHNQSwECLQAUAAYACAAAACEAvS1gYs4BAAB5AwAA&#10;DgAAAAAAAAAAAAAAAAAuAgAAZHJzL2Uyb0RvYy54bWxQSwECLQAUAAYACAAAACEApYtw198AAAAL&#10;AQAADwAAAAAAAAAAAAAAAAAoBAAAZHJzL2Rvd25yZXYueG1sUEsFBgAAAAAEAAQA8wAAADQFAAAA&#10;AA==&#10;">
                <v:stroke endarrow="block"/>
              </v:line>
            </w:pict>
          </mc:Fallback>
        </mc:AlternateContent>
      </w:r>
      <w:r>
        <w:rPr>
          <w:rFonts w:ascii="Garamond" w:hAnsi="Garamond"/>
          <w:b/>
          <w:noProof/>
          <w:sz w:val="20"/>
          <w:lang w:val="en-US" w:eastAsia="en-US"/>
        </w:rPr>
        <mc:AlternateContent>
          <mc:Choice Requires="wps">
            <w:drawing>
              <wp:anchor distT="0" distB="0" distL="114300" distR="114300" simplePos="0" relativeHeight="251667456" behindDoc="0" locked="0" layoutInCell="1" allowOverlap="1" wp14:anchorId="7A5ED6B6" wp14:editId="47390DAC">
                <wp:simplePos x="0" y="0"/>
                <wp:positionH relativeFrom="column">
                  <wp:posOffset>4229100</wp:posOffset>
                </wp:positionH>
                <wp:positionV relativeFrom="paragraph">
                  <wp:posOffset>914400</wp:posOffset>
                </wp:positionV>
                <wp:extent cx="1257300" cy="571500"/>
                <wp:effectExtent l="9525" t="9525" r="9525" b="9525"/>
                <wp:wrapNone/>
                <wp:docPr id="52293716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08C3EB1F" w14:textId="77777777" w:rsidR="00000000" w:rsidRDefault="00000000">
                            <w:r>
                              <w:t>Delville 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ED6B6" id="Text Box 48" o:spid="_x0000_s1032" type="#_x0000_t202" style="position:absolute;left:0;text-align:left;margin-left:333pt;margin-top:1in;width:9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K1xGAIAADIEAAAOAAAAZHJzL2Uyb0RvYy54bWysU9tu2zAMfR+wfxD0vjjJkl6MOEWXLsOA&#10;7gJ0+wBZlm1hsqhRSuzs60vJaZrdXob5QSBN6pA8PFrdDJ1he4Vegy34bDLlTFkJlbZNwb9+2b66&#10;4swHYSthwKqCH5TnN+uXL1a9y9UcWjCVQkYg1ue9K3gbgsuzzMtWdcJPwClLwRqwE4FcbLIKRU/o&#10;ncnm0+lF1gNWDkEq7+nv3Rjk64Rf10qGT3XtVWCm4NRbSCems4xntl6JvEHhWi2PbYh/6KIT2lLR&#10;E9SdCILtUP8G1WmJ4KEOEwldBnWtpUoz0DSz6S/TPLTCqTQLkePdiSb//2Dlx/2D+4wsDG9goAWm&#10;Iby7B/nNMwubVthG3SJC3ypRUeFZpCzrnc+PVyPVPvcRpOw/QEVLFrsACWiosYus0JyM0GkBhxPp&#10;aghMxpLz5eXrKYUkxZaXsyXZsYTIn2479OGdgo5Fo+BIS03oYn/vw5j6lBKLeTC62mpjkoNNuTHI&#10;9oIEsE3fEf2nNGNZX/Dr5Xw5EvBXiGn6/gTR6UBKNror+NUpSeSRtre2SjoLQpvRpumMPfIYqRtJ&#10;DEM5MF0V/CIWiLSWUB2IWIRRuPTQyGgBf3DWk2gL7r/vBCrOzHtLy7meLRZR5clZLC/n5OB5pDyP&#10;CCsJquCBs9HchPFl7BzqpqVKoxws3NJCa524fu7q2D4JM23r+Iii8s/9lPX81NePAAAA//8DAFBL&#10;AwQUAAYACAAAACEAE1Ez2N4AAAALAQAADwAAAGRycy9kb3ducmV2LnhtbEyPwU7DMBBE70j8g7VI&#10;XBB1aCMTQpwKIYHgBgXB1Y23SUS8Drabhr9ne4LbW81odqZaz24QE4bYe9JwtchAIDXe9tRqeH97&#10;uCxAxGTImsETavjBCOv69KQypfUHesVpk1rBIRRLo6FLaSyljE2HzsSFH5FY2/ngTOIztNIGc+Bw&#10;N8hllinpTE/8oTMj3nfYfG32TkORP02f8Xn18tGo3XCTLq6nx++g9fnZfHcLIuGc/sxwrM/VoeZO&#10;W78nG8WgQSnFWxILec7AjkIdYathuWKQdSX/b6h/AQAA//8DAFBLAQItABQABgAIAAAAIQC2gziS&#10;/gAAAOEBAAATAAAAAAAAAAAAAAAAAAAAAABbQ29udGVudF9UeXBlc10ueG1sUEsBAi0AFAAGAAgA&#10;AAAhADj9If/WAAAAlAEAAAsAAAAAAAAAAAAAAAAALwEAAF9yZWxzLy5yZWxzUEsBAi0AFAAGAAgA&#10;AAAhALl4rXEYAgAAMgQAAA4AAAAAAAAAAAAAAAAALgIAAGRycy9lMm9Eb2MueG1sUEsBAi0AFAAG&#10;AAgAAAAhABNRM9jeAAAACwEAAA8AAAAAAAAAAAAAAAAAcgQAAGRycy9kb3ducmV2LnhtbFBLBQYA&#10;AAAABAAEAPMAAAB9BQAAAAA=&#10;">
                <v:textbox>
                  <w:txbxContent>
                    <w:p w14:paraId="08C3EB1F" w14:textId="77777777" w:rsidR="00000000" w:rsidRDefault="00000000">
                      <w:r>
                        <w:t>Delville Wood</w:t>
                      </w:r>
                    </w:p>
                  </w:txbxContent>
                </v:textbox>
              </v:shape>
            </w:pict>
          </mc:Fallback>
        </mc:AlternateContent>
      </w:r>
      <w:r>
        <w:rPr>
          <w:rFonts w:ascii="Garamond" w:hAnsi="Garamond"/>
          <w:b/>
          <w:noProof/>
          <w:sz w:val="28"/>
        </w:rPr>
        <w:drawing>
          <wp:inline distT="0" distB="0" distL="0" distR="0" wp14:anchorId="123255C0" wp14:editId="136111CF">
            <wp:extent cx="2914650" cy="250507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2505075"/>
                    </a:xfrm>
                    <a:prstGeom prst="rect">
                      <a:avLst/>
                    </a:prstGeom>
                    <a:noFill/>
                    <a:ln>
                      <a:noFill/>
                    </a:ln>
                  </pic:spPr>
                </pic:pic>
              </a:graphicData>
            </a:graphic>
          </wp:inline>
        </w:drawing>
      </w:r>
    </w:p>
    <w:p w14:paraId="54E60D13" w14:textId="77777777" w:rsidR="00000000" w:rsidRDefault="00000000">
      <w:pPr>
        <w:rPr>
          <w:rFonts w:ascii="Garamond" w:hAnsi="Garamond"/>
          <w:b/>
          <w:sz w:val="28"/>
        </w:rPr>
      </w:pPr>
    </w:p>
    <w:p w14:paraId="18907A0E" w14:textId="77777777" w:rsidR="00000000" w:rsidRDefault="00000000">
      <w:pPr>
        <w:rPr>
          <w:rFonts w:ascii="Garamond" w:hAnsi="Garamond"/>
          <w:szCs w:val="22"/>
        </w:rPr>
      </w:pPr>
      <w:r>
        <w:rPr>
          <w:rFonts w:ascii="Garamond" w:hAnsi="Garamond"/>
          <w:szCs w:val="22"/>
        </w:rPr>
        <w:t>Lieut.-Col. T F Ritchie (commanding 6</w:t>
      </w:r>
      <w:r>
        <w:rPr>
          <w:rFonts w:ascii="Garamond" w:hAnsi="Garamond"/>
          <w:szCs w:val="22"/>
          <w:vertAlign w:val="superscript"/>
        </w:rPr>
        <w:t>th</w:t>
      </w:r>
      <w:r>
        <w:rPr>
          <w:rFonts w:ascii="Garamond" w:hAnsi="Garamond"/>
          <w:szCs w:val="22"/>
        </w:rPr>
        <w:t xml:space="preserve"> Somersets) was told he was to attack the enemy at 9.25 a.m. on 16</w:t>
      </w:r>
      <w:r>
        <w:rPr>
          <w:rFonts w:ascii="Garamond" w:hAnsi="Garamond"/>
          <w:szCs w:val="22"/>
          <w:vertAlign w:val="superscript"/>
        </w:rPr>
        <w:t>th</w:t>
      </w:r>
      <w:r>
        <w:rPr>
          <w:rFonts w:ascii="Garamond" w:hAnsi="Garamond"/>
          <w:szCs w:val="22"/>
        </w:rPr>
        <w:t xml:space="preserve"> September.  No time was given the Battalion for a reconnaissance of the ground over which the attack was to take place and this resulted much confusion.  The barrage was also quite inadequate and heavy machine-gun fire met the advance with the result that the attack broke down with heavy losses.  </w:t>
      </w:r>
    </w:p>
    <w:p w14:paraId="79A730FE" w14:textId="77777777" w:rsidR="00000000" w:rsidRDefault="00000000">
      <w:pPr>
        <w:rPr>
          <w:rFonts w:ascii="Garamond" w:hAnsi="Garamond"/>
          <w:szCs w:val="22"/>
        </w:rPr>
      </w:pPr>
    </w:p>
    <w:p w14:paraId="1E0F6C2C" w14:textId="77777777" w:rsidR="00000000" w:rsidRDefault="00000000">
      <w:pPr>
        <w:rPr>
          <w:rFonts w:ascii="Garamond" w:hAnsi="Garamond"/>
          <w:color w:val="3366FF"/>
          <w:szCs w:val="22"/>
        </w:rPr>
      </w:pPr>
      <w:r>
        <w:rPr>
          <w:rFonts w:ascii="Garamond" w:hAnsi="Garamond"/>
          <w:color w:val="3366FF"/>
          <w:szCs w:val="22"/>
        </w:rPr>
        <w:t>“The casualties of the 6</w:t>
      </w:r>
      <w:r>
        <w:rPr>
          <w:rFonts w:ascii="Garamond" w:hAnsi="Garamond"/>
          <w:color w:val="3366FF"/>
          <w:szCs w:val="22"/>
          <w:vertAlign w:val="superscript"/>
        </w:rPr>
        <w:t>th</w:t>
      </w:r>
      <w:r>
        <w:rPr>
          <w:rFonts w:ascii="Garamond" w:hAnsi="Garamond"/>
          <w:color w:val="3366FF"/>
          <w:szCs w:val="22"/>
        </w:rPr>
        <w:t xml:space="preserve"> Battalion in this affair were truly terrible.  Every officer who went over the parapet had become a casualty.  Three had been killed, 12 wounded and 2 were missing.  In other ranks the Battalion had lost 41 killed, 203 wounded and 143 missing.   The ridge between “A-A” and “X-X” Trenches was a veritable death trap, and here the Somerset men, as they advanced, were shot down in dozens by German machine gunners firing from the north and east. [History of the Somerset Light Infantry 1914-18 by Everard Wyrall]</w:t>
      </w:r>
    </w:p>
    <w:p w14:paraId="50B59D0A" w14:textId="77777777" w:rsidR="00000000" w:rsidRDefault="00000000">
      <w:pPr>
        <w:rPr>
          <w:rFonts w:ascii="Garamond" w:hAnsi="Garamond"/>
          <w:szCs w:val="22"/>
        </w:rPr>
      </w:pPr>
    </w:p>
    <w:p w14:paraId="6256664B" w14:textId="77777777" w:rsidR="00000000" w:rsidRDefault="00000000">
      <w:pPr>
        <w:rPr>
          <w:rFonts w:ascii="Garamond" w:hAnsi="Garamond"/>
          <w:szCs w:val="22"/>
        </w:rPr>
      </w:pPr>
      <w:r>
        <w:rPr>
          <w:rFonts w:ascii="Garamond" w:hAnsi="Garamond"/>
          <w:szCs w:val="22"/>
        </w:rPr>
        <w:t>At least nineteen of the men from Stoke who died in the 1</w:t>
      </w:r>
      <w:r>
        <w:rPr>
          <w:rFonts w:ascii="Garamond" w:hAnsi="Garamond"/>
          <w:szCs w:val="22"/>
          <w:vertAlign w:val="superscript"/>
        </w:rPr>
        <w:t>st</w:t>
      </w:r>
      <w:r>
        <w:rPr>
          <w:rFonts w:ascii="Garamond" w:hAnsi="Garamond"/>
          <w:szCs w:val="22"/>
        </w:rPr>
        <w:t xml:space="preserve"> World War were in the Somerset Light Infantry, and many of the Stoke men were killed or wounded during the fighting on the Somme in the summer and autumn of 1916. All along Castle Street one could see the </w:t>
      </w:r>
      <w:r>
        <w:rPr>
          <w:rFonts w:ascii="Garamond" w:hAnsi="Garamond" w:hint="eastAsia"/>
          <w:szCs w:val="22"/>
        </w:rPr>
        <w:t>blinds</w:t>
      </w:r>
      <w:r>
        <w:rPr>
          <w:rFonts w:ascii="Garamond" w:hAnsi="Garamond"/>
          <w:szCs w:val="22"/>
        </w:rPr>
        <w:t xml:space="preserve"> drawn in mourning for husbands and sons and brothers.</w:t>
      </w:r>
    </w:p>
    <w:p w14:paraId="279F2709" w14:textId="77777777" w:rsidR="00000000" w:rsidRDefault="00000000">
      <w:pPr>
        <w:rPr>
          <w:rFonts w:ascii="Garamond" w:hAnsi="Garamond"/>
          <w:szCs w:val="22"/>
        </w:rPr>
      </w:pPr>
    </w:p>
    <w:p w14:paraId="1FA94B4E" w14:textId="77777777" w:rsidR="00000000" w:rsidRDefault="00000000">
      <w:pPr>
        <w:rPr>
          <w:rFonts w:ascii="Garamond" w:hAnsi="Garamond"/>
          <w:color w:val="993366"/>
          <w:u w:val="single"/>
        </w:rPr>
      </w:pPr>
      <w:r>
        <w:rPr>
          <w:rFonts w:ascii="Garamond" w:hAnsi="Garamond"/>
          <w:color w:val="993366"/>
          <w:u w:val="single"/>
        </w:rPr>
        <w:t>6</w:t>
      </w:r>
      <w:r>
        <w:rPr>
          <w:rFonts w:ascii="Garamond" w:hAnsi="Garamond"/>
          <w:color w:val="993366"/>
          <w:u w:val="single"/>
          <w:vertAlign w:val="superscript"/>
        </w:rPr>
        <w:t>th</w:t>
      </w:r>
      <w:r>
        <w:rPr>
          <w:rFonts w:ascii="Garamond" w:hAnsi="Garamond"/>
          <w:color w:val="993366"/>
          <w:u w:val="single"/>
        </w:rPr>
        <w:t xml:space="preserve"> Battalion War Diary for 15</w:t>
      </w:r>
      <w:r>
        <w:rPr>
          <w:rFonts w:ascii="Garamond" w:hAnsi="Garamond"/>
          <w:color w:val="993366"/>
          <w:u w:val="single"/>
          <w:vertAlign w:val="superscript"/>
        </w:rPr>
        <w:t>th</w:t>
      </w:r>
      <w:r>
        <w:rPr>
          <w:rFonts w:ascii="Garamond" w:hAnsi="Garamond"/>
          <w:color w:val="993366"/>
          <w:u w:val="single"/>
        </w:rPr>
        <w:t xml:space="preserve"> to 16</w:t>
      </w:r>
      <w:r>
        <w:rPr>
          <w:rFonts w:ascii="Garamond" w:hAnsi="Garamond"/>
          <w:color w:val="993366"/>
          <w:u w:val="single"/>
          <w:vertAlign w:val="superscript"/>
        </w:rPr>
        <w:t>th</w:t>
      </w:r>
      <w:r>
        <w:rPr>
          <w:rFonts w:ascii="Garamond" w:hAnsi="Garamond"/>
          <w:color w:val="993366"/>
          <w:u w:val="single"/>
        </w:rPr>
        <w:t xml:space="preserve"> September</w:t>
      </w:r>
    </w:p>
    <w:p w14:paraId="3CBAAA4E" w14:textId="77777777" w:rsidR="00000000" w:rsidRDefault="00000000">
      <w:pPr>
        <w:rPr>
          <w:rFonts w:ascii="Garamond" w:hAnsi="Garamond"/>
          <w:color w:val="993366"/>
          <w:u w:val="single"/>
        </w:rPr>
      </w:pPr>
      <w:r>
        <w:rPr>
          <w:rFonts w:ascii="Garamond" w:hAnsi="Garamond"/>
          <w:color w:val="993366"/>
          <w:u w:val="single"/>
        </w:rPr>
        <w:t>September</w:t>
      </w:r>
      <w:r>
        <w:rPr>
          <w:rFonts w:ascii="Garamond" w:hAnsi="Garamond"/>
          <w:color w:val="993366"/>
        </w:rPr>
        <w:t xml:space="preserve">  </w:t>
      </w:r>
      <w:r>
        <w:rPr>
          <w:rFonts w:ascii="Garamond" w:hAnsi="Garamond"/>
          <w:color w:val="993366"/>
          <w:u w:val="single"/>
        </w:rPr>
        <w:t>ALBERT – GUEDECOURT</w:t>
      </w:r>
    </w:p>
    <w:p w14:paraId="60244A4D" w14:textId="77777777" w:rsidR="00000000" w:rsidRDefault="00000000">
      <w:pPr>
        <w:rPr>
          <w:rFonts w:ascii="Garamond" w:hAnsi="Garamond"/>
          <w:color w:val="993366"/>
          <w:u w:val="single"/>
        </w:rPr>
      </w:pPr>
    </w:p>
    <w:p w14:paraId="6B434F40" w14:textId="77777777" w:rsidR="00000000" w:rsidRDefault="00000000">
      <w:pPr>
        <w:rPr>
          <w:rFonts w:ascii="Garamond" w:hAnsi="Garamond"/>
          <w:color w:val="993366"/>
        </w:rPr>
      </w:pPr>
      <w:r>
        <w:rPr>
          <w:rFonts w:ascii="Garamond" w:hAnsi="Garamond"/>
          <w:color w:val="993366"/>
        </w:rPr>
        <w:t>15</w:t>
      </w:r>
      <w:r>
        <w:rPr>
          <w:rFonts w:ascii="Garamond" w:hAnsi="Garamond"/>
          <w:color w:val="993366"/>
          <w:vertAlign w:val="superscript"/>
        </w:rPr>
        <w:t>th</w:t>
      </w:r>
      <w:r>
        <w:rPr>
          <w:rFonts w:ascii="Garamond" w:hAnsi="Garamond"/>
          <w:color w:val="993366"/>
        </w:rPr>
        <w:tab/>
        <w:t xml:space="preserve">Bombs, 100 rounds S.A.A. per man &amp; Flares were issued.  The Battn. moved off at 7.30 and arrived Pommiers Redoubt at 9.30. </w:t>
      </w:r>
    </w:p>
    <w:p w14:paraId="10443DF1" w14:textId="77777777" w:rsidR="00000000" w:rsidRDefault="00000000">
      <w:pPr>
        <w:rPr>
          <w:rFonts w:ascii="Garamond" w:hAnsi="Garamond"/>
          <w:color w:val="993366"/>
        </w:rPr>
      </w:pPr>
      <w:r>
        <w:rPr>
          <w:rFonts w:ascii="Garamond" w:hAnsi="Garamond"/>
          <w:color w:val="993366"/>
        </w:rPr>
        <w:t xml:space="preserve">11.15 Orders received to occupy the check line in front of Bernafay Wood. </w:t>
      </w:r>
    </w:p>
    <w:p w14:paraId="25090B69" w14:textId="77777777" w:rsidR="00000000" w:rsidRDefault="00000000">
      <w:pPr>
        <w:rPr>
          <w:rFonts w:ascii="Garamond" w:hAnsi="Garamond"/>
          <w:color w:val="993366"/>
        </w:rPr>
      </w:pPr>
      <w:r>
        <w:rPr>
          <w:rFonts w:ascii="Garamond" w:hAnsi="Garamond"/>
          <w:color w:val="993366"/>
        </w:rPr>
        <w:t>2 pm</w:t>
      </w:r>
      <w:r>
        <w:rPr>
          <w:rFonts w:ascii="Garamond" w:hAnsi="Garamond"/>
          <w:color w:val="993366"/>
        </w:rPr>
        <w:tab/>
        <w:t>To occupy trenches which did not exist between Delville Wood and the Switch trenches, men commenced digging themselves in with their entrenching tools as no tools had arrived.  The Transport Officer later brought up the tools under heavy shell fire.</w:t>
      </w:r>
    </w:p>
    <w:p w14:paraId="67079236" w14:textId="77777777" w:rsidR="00000000" w:rsidRDefault="00000000">
      <w:pPr>
        <w:pStyle w:val="BodyText3"/>
      </w:pPr>
      <w:r>
        <w:t>11 pm</w:t>
      </w:r>
      <w:r>
        <w:tab/>
        <w:t>Orders received that we had to relieve the 42 Bde in the front line, but first of all rations had to be fetched about 2 miles back, parties were sent back at once to get rations and water which had not been issued during the day.</w:t>
      </w:r>
    </w:p>
    <w:p w14:paraId="2880FE01" w14:textId="77777777" w:rsidR="00000000" w:rsidRDefault="00000000">
      <w:pPr>
        <w:rPr>
          <w:rFonts w:ascii="Garamond" w:hAnsi="Garamond"/>
          <w:color w:val="993366"/>
        </w:rPr>
      </w:pPr>
      <w:r>
        <w:rPr>
          <w:rFonts w:ascii="Garamond" w:hAnsi="Garamond"/>
          <w:color w:val="993366"/>
        </w:rPr>
        <w:t>1.30 am No rations had arrived so we moved to the front line and relieved the 42 brigade who had attacked in the morning and had received heavy losses.  The line was very vague but we managed to get relief over just before daybreak.</w:t>
      </w:r>
    </w:p>
    <w:p w14:paraId="779D44C7" w14:textId="77777777" w:rsidR="00000000" w:rsidRDefault="00000000">
      <w:pPr>
        <w:rPr>
          <w:rFonts w:ascii="Garamond" w:hAnsi="Garamond"/>
          <w:color w:val="993366"/>
        </w:rPr>
      </w:pPr>
    </w:p>
    <w:p w14:paraId="67646D05" w14:textId="77777777" w:rsidR="00000000" w:rsidRDefault="00000000">
      <w:pPr>
        <w:rPr>
          <w:rFonts w:ascii="Garamond" w:hAnsi="Garamond"/>
        </w:rPr>
      </w:pPr>
    </w:p>
    <w:p w14:paraId="12B733DB" w14:textId="77777777" w:rsidR="00000000" w:rsidRDefault="00000000">
      <w:pPr>
        <w:rPr>
          <w:rFonts w:ascii="Garamond" w:hAnsi="Garamond"/>
          <w:szCs w:val="20"/>
        </w:rPr>
      </w:pPr>
    </w:p>
    <w:p w14:paraId="194D26A3" w14:textId="5D4B0599" w:rsidR="00000000" w:rsidRDefault="001353F9">
      <w:pPr>
        <w:rPr>
          <w:rFonts w:ascii="Garamond" w:hAnsi="Garamond"/>
        </w:rPr>
      </w:pPr>
      <w:r>
        <w:rPr>
          <w:rFonts w:ascii="Garamond" w:hAnsi="Garamond"/>
          <w:noProof/>
          <w:sz w:val="20"/>
          <w:lang w:val="en-US"/>
        </w:rPr>
        <mc:AlternateContent>
          <mc:Choice Requires="wps">
            <w:drawing>
              <wp:anchor distT="0" distB="0" distL="114300" distR="114300" simplePos="0" relativeHeight="251661312" behindDoc="0" locked="0" layoutInCell="1" allowOverlap="1" wp14:anchorId="235FF290" wp14:editId="4EDBB211">
                <wp:simplePos x="0" y="0"/>
                <wp:positionH relativeFrom="column">
                  <wp:posOffset>4686300</wp:posOffset>
                </wp:positionH>
                <wp:positionV relativeFrom="paragraph">
                  <wp:posOffset>4457700</wp:posOffset>
                </wp:positionV>
                <wp:extent cx="1371600" cy="571500"/>
                <wp:effectExtent l="9525" t="9525" r="9525" b="9525"/>
                <wp:wrapNone/>
                <wp:docPr id="81564518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4A6A1754" w14:textId="77777777" w:rsidR="00000000" w:rsidRDefault="00000000">
                            <w:r>
                              <w:t>Becordel-Becourt Cemetery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FF290" id="Text Box 34" o:spid="_x0000_s1033" type="#_x0000_t202" style="position:absolute;margin-left:369pt;margin-top:351pt;width:10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02GAIAADIEAAAOAAAAZHJzL2Uyb0RvYy54bWysU9tu2zAMfR+wfxD0vjjJkqY14hRdugwD&#10;ugvQ7QNkWbaFyaJGKbG7ry8lp2l2exnmB4E0qUPy8Gh9PXSGHRR6Dbbgs8mUM2UlVNo2Bf/6Zffq&#10;kjMfhK2EAasK/qA8v968fLHuXa7m0IKpFDICsT7vXcHbEFyeZV62qhN+Ak5ZCtaAnQjkYpNVKHpC&#10;70w2n04vsh6wcghSeU9/b8cg3yT8ulYyfKprrwIzBafeQjoxnWU8s81a5A0K12p5bEP8Qxed0JaK&#10;nqBuRRBsj/o3qE5LBA91mEjoMqhrLVWagaaZTX+Z5r4VTqVZiBzvTjT5/wcrPx7u3WdkYXgDAy0w&#10;DeHdHchvnlnYtsI26gYR+laJigrPImVZ73x+vBqp9rmPIGX/ASpastgHSEBDjV1kheZkhE4LeDiR&#10;robAZCz5ejW7mFJIUmy5mi3JjiVE/nTboQ/vFHQsGgVHWmpCF4c7H8bUp5RYzIPR1U4bkxxsyq1B&#10;dhAkgF36jug/pRnL+oJfLefLkYC/QkzT9yeITgdSstFdwS9PSSKPtL21VdJZENqMNk1n7JHHSN1I&#10;YhjKgemq4KtYINJaQvVAxCKMwqWHRkYL+IOznkRbcP99L1BxZt5bWs7VbLGIKk/OYrmak4PnkfI8&#10;IqwkqIIHzkZzG8aXsXeom5YqjXKwcEMLrXXi+rmrY/skzLSt4yOKyj/3U9bzU988AgAA//8DAFBL&#10;AwQUAAYACAAAACEA9a12pt4AAAALAQAADwAAAGRycy9kb3ducmV2LnhtbExPQU7DMBC8I/EHa5G4&#10;IOrQljYJcSqEBIIbFARXN94mEfY62G4afs9ygtvszGh2ptpMzooRQ+w9KbiaZSCQGm96ahW8vd5f&#10;5iBi0mS09YQKvjHCpj49qXRp/JFecNymVnAIxVIr6FIaSilj06HTceYHJNb2Pjid+AytNEEfOdxZ&#10;Oc+ylXS6J/7Q6QHvOmw+twenIF8+jh/xafH83qz2tkgX6/HhKyh1fjbd3oBIOKU/M/zW5+pQc6ed&#10;P5CJwipYL3LekhhkcwbsKK6XDHbMFMzIupL/N9Q/AAAA//8DAFBLAQItABQABgAIAAAAIQC2gziS&#10;/gAAAOEBAAATAAAAAAAAAAAAAAAAAAAAAABbQ29udGVudF9UeXBlc10ueG1sUEsBAi0AFAAGAAgA&#10;AAAhADj9If/WAAAAlAEAAAsAAAAAAAAAAAAAAAAALwEAAF9yZWxzLy5yZWxzUEsBAi0AFAAGAAgA&#10;AAAhAAfxzTYYAgAAMgQAAA4AAAAAAAAAAAAAAAAALgIAAGRycy9lMm9Eb2MueG1sUEsBAi0AFAAG&#10;AAgAAAAhAPWtdqbeAAAACwEAAA8AAAAAAAAAAAAAAAAAcgQAAGRycy9kb3ducmV2LnhtbFBLBQYA&#10;AAAABAAEAPMAAAB9BQAAAAA=&#10;">
                <v:textbox>
                  <w:txbxContent>
                    <w:p w14:paraId="4A6A1754" w14:textId="77777777" w:rsidR="00000000" w:rsidRDefault="00000000">
                      <w:r>
                        <w:t>Becordel-Becourt Cemetery</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60288" behindDoc="0" locked="0" layoutInCell="1" allowOverlap="1" wp14:anchorId="32E94E43" wp14:editId="37D37068">
                <wp:simplePos x="0" y="0"/>
                <wp:positionH relativeFrom="column">
                  <wp:posOffset>1485900</wp:posOffset>
                </wp:positionH>
                <wp:positionV relativeFrom="paragraph">
                  <wp:posOffset>4229100</wp:posOffset>
                </wp:positionV>
                <wp:extent cx="3200400" cy="342900"/>
                <wp:effectExtent l="28575" t="57150" r="9525" b="9525"/>
                <wp:wrapNone/>
                <wp:docPr id="276767038"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004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6C3D0" id="Line 33"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33pt" to="369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do0QEAAIMDAAAOAAAAZHJzL2Uyb0RvYy54bWysU0tv2zAMvg/YfxB0X+yk7bAacXpI1+3Q&#10;bQHa7a7oYQuTRUFSYuffj1Tc7HUbpoNAiuRH8iO1vpsGx446Jgu+5ctFzZn2EpT1Xcu/Pj+8ecdZ&#10;ysIr4cDrlp904neb16/WY2j0CnpwSkeGID41Y2h5n3NoqirJXg8iLSBoj0YDcRAZ1dhVKooR0QdX&#10;rer6bTVCVCGC1Cnh6/3ZyDcF3xgt8xdjks7MtRxry+WO5d7TXW3WoumiCL2VcxniH6oYhPWY9AJ1&#10;L7Jgh2j/ghqsjJDA5IWEoQJjrNSlB+xmWf/RzVMvgi69IDkpXGhK/w9Wfj5u/S5S6XLyT+ER5PfE&#10;PGx74TtdCng+BRzckqiqxpCaSwgpKewi24+fQKGPOGQoLEwmDsw4Gz5SYJG+kURpsGc2lQGcLgPQ&#10;U2YSH69wpNc1zkmi7ep6dYsypRUNIVJ0iCl/0DAwElrurCeCRCOOjymfXV9c6NnDg3WuDNl5Nrb8&#10;9mZ1UwISOKvISG4pdvuti+woaE3KmfP+5hbh4FUB67VQ72c5C+tQZrnwlKNF5pzmlG3QijOn8WeQ&#10;dC7P+ZlHoo72NDV7UKddJDNpOOnS8ryVtEq/6sXr59/Z/AAAAP//AwBQSwMEFAAGAAgAAAAhABz+&#10;BRzeAAAACwEAAA8AAABkcnMvZG93bnJldi54bWxMj01OwzAQhfdI3MEaJDYVdZIiU4U4VYUEVGwQ&#10;LQdw4yEJ2OModtpwe4YV7L7RPL2fajN7J044xj6QhnyZgUBqgu2p1fB+eLxZg4jJkDUuEGr4xgib&#10;+vKiMqUNZ3rD0z61gk0olkZDl9JQShmbDr2JyzAg8e8jjN4kPsdW2tGc2dw7WWSZkt70xAmdGfCh&#10;w+ZrP3kN2+H1cyp2+ZPNDsVi4XYqD88vWl9fzdt7EAnn9CeG3/pcHWrudAwT2SichmJ1y1uSBqUU&#10;AyvuVmuGIwMng6wr+X9D/QMAAP//AwBQSwECLQAUAAYACAAAACEAtoM4kv4AAADhAQAAEwAAAAAA&#10;AAAAAAAAAAAAAAAAW0NvbnRlbnRfVHlwZXNdLnhtbFBLAQItABQABgAIAAAAIQA4/SH/1gAAAJQB&#10;AAALAAAAAAAAAAAAAAAAAC8BAABfcmVscy8ucmVsc1BLAQItABQABgAIAAAAIQBmSido0QEAAIMD&#10;AAAOAAAAAAAAAAAAAAAAAC4CAABkcnMvZTJvRG9jLnhtbFBLAQItABQABgAIAAAAIQAc/gUc3gAA&#10;AAsBAAAPAAAAAAAAAAAAAAAAACsEAABkcnMvZG93bnJldi54bWxQSwUGAAAAAAQABADzAAAANgUA&#10;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9264" behindDoc="0" locked="0" layoutInCell="1" allowOverlap="1" wp14:anchorId="3B6C32E9" wp14:editId="09B09698">
                <wp:simplePos x="0" y="0"/>
                <wp:positionH relativeFrom="column">
                  <wp:posOffset>4686300</wp:posOffset>
                </wp:positionH>
                <wp:positionV relativeFrom="paragraph">
                  <wp:posOffset>5372100</wp:posOffset>
                </wp:positionV>
                <wp:extent cx="1485900" cy="800100"/>
                <wp:effectExtent l="9525" t="9525" r="9525" b="9525"/>
                <wp:wrapNone/>
                <wp:docPr id="8552459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14:paraId="20D24FAB" w14:textId="77777777" w:rsidR="00000000" w:rsidRDefault="00000000">
                            <w:r>
                              <w:t xml:space="preserve">Dernancourt – where </w:t>
                            </w:r>
                            <w:r>
                              <w:rPr>
                                <w:rFonts w:ascii="Garamond" w:hAnsi="Garamond" w:cs="Arial"/>
                                <w:szCs w:val="18"/>
                                <w:lang w:val="en"/>
                              </w:rPr>
                              <w:t>the XV Corps Main Dressing Station was based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C32E9" id="Text Box 32" o:spid="_x0000_s1034" type="#_x0000_t202" style="position:absolute;margin-left:369pt;margin-top:423pt;width:117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fhGAIAADIEAAAOAAAAZHJzL2Uyb0RvYy54bWysU9uO0zAQfUfiHyy/06RVC23UdLV0KUJa&#10;LtLCBziO01g4HjN2m5SvZ+x0u9UCL4g8WJ7M+MzMmTPrm6Ez7KjQa7Aln05yzpSVUGu7L/m3r7tX&#10;S858ELYWBqwq+Ul5frN5+WLdu0LNoAVTK2QEYn3Ru5K3Ibgiy7xsVSf8BJyy5GwAOxHIxH1Wo+gJ&#10;vTPZLM9fZz1g7RCk8p7+3o1Ovkn4TaNk+Nw0XgVmSk61hXRiOqt4Zpu1KPYoXKvluQzxD1V0QltK&#10;eoG6E0GwA+rfoDotETw0YSKhy6BptFSpB+pmmj/r5qEVTqVeiBzvLjT5/wcrPx0f3BdkYXgLAw0w&#10;NeHdPcjvnlnYtsLu1S0i9K0SNSWeRsqy3vni/DRS7QsfQar+I9Q0ZHEIkICGBrvICvXJCJ0GcLqQ&#10;robAZEw5Xy5WObkk+ZY5sZCmkoni8bVDH94r6Fi8lBxpqAldHO99iNWI4jEkJvNgdL3TxiQD99XW&#10;IDsKEsAufamBZ2HGsr7kq8VsMRLwV4g8fX+C6HQgJRvdpS4obNRWpO2drZPOgtBmvFPJxp55jNSN&#10;JIahGpiuCSC+jbRWUJ+IWIRRuLRodGkBf3LWk2hL7n8cBCrOzAdLw1lN5/Oo8mTMF29mZOC1p7r2&#10;CCsJquSBs/G6DeNmHBzqfUuZRjlYuKWBNjpx/VTVuXwSZhrBeYmi8q/tFPW06ptfAAAA//8DAFBL&#10;AwQUAAYACAAAACEASmwAbd4AAAALAQAADwAAAGRycy9kb3ducmV2LnhtbEyPQUvDQBCF74L/YRnB&#10;i9iNrSRpzKaIoOhNa6nXbXaaBLOzcXebxn/vFAS9fY95vHmvXE22FyP60DlScDNLQCDVznTUKNi8&#10;P17nIELUZHTvCBV8Y4BVdX5W6sK4I73huI6N4BAKhVbQxjgUUoa6RavDzA1IfNs7b3Vk6RtpvD5y&#10;uO3lPElSaXVH/KHVAz60WH+uD1ZBfvs8foSXxeu2Tvf9Ml5l49OXV+ryYrq/AxFxin9mONXn6lBx&#10;p507kAmiV5Atct4ST2EpAzuW2Zxh9wuyKuX/DdUPAAAA//8DAFBLAQItABQABgAIAAAAIQC2gziS&#10;/gAAAOEBAAATAAAAAAAAAAAAAAAAAAAAAABbQ29udGVudF9UeXBlc10ueG1sUEsBAi0AFAAGAAgA&#10;AAAhADj9If/WAAAAlAEAAAsAAAAAAAAAAAAAAAAALwEAAF9yZWxzLy5yZWxzUEsBAi0AFAAGAAgA&#10;AAAhAJaZZ+EYAgAAMgQAAA4AAAAAAAAAAAAAAAAALgIAAGRycy9lMm9Eb2MueG1sUEsBAi0AFAAG&#10;AAgAAAAhAEpsAG3eAAAACwEAAA8AAAAAAAAAAAAAAAAAcgQAAGRycy9kb3ducmV2LnhtbFBLBQYA&#10;AAAABAAEAPMAAAB9BQAAAAA=&#10;">
                <v:textbox>
                  <w:txbxContent>
                    <w:p w14:paraId="20D24FAB" w14:textId="77777777" w:rsidR="00000000" w:rsidRDefault="00000000">
                      <w:r>
                        <w:t xml:space="preserve">Dernancourt – where </w:t>
                      </w:r>
                      <w:r>
                        <w:rPr>
                          <w:rFonts w:ascii="Garamond" w:hAnsi="Garamond" w:cs="Arial"/>
                          <w:szCs w:val="18"/>
                          <w:lang w:val="en"/>
                        </w:rPr>
                        <w:t>the XV Corps Main Dressing Station was based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8240" behindDoc="0" locked="0" layoutInCell="1" allowOverlap="1" wp14:anchorId="40E9F4ED" wp14:editId="4E295BBB">
                <wp:simplePos x="0" y="0"/>
                <wp:positionH relativeFrom="column">
                  <wp:posOffset>1028700</wp:posOffset>
                </wp:positionH>
                <wp:positionV relativeFrom="paragraph">
                  <wp:posOffset>4457700</wp:posOffset>
                </wp:positionV>
                <wp:extent cx="3543300" cy="1028700"/>
                <wp:effectExtent l="28575" t="57150" r="9525" b="9525"/>
                <wp:wrapNone/>
                <wp:docPr id="30666887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433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684F8" id="Line 31"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51pt" to="5in,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940wEAAIQDAAAOAAAAZHJzL2Uyb0RvYy54bWysU0uPEzEMviPxH6Lc6UxbCsuo0z10WTgs&#10;bKVduKd5zERk4ihJO+2/x06H8rohcojs2P5sf3bWt6fBsaOOyYJv+XxWc6a9BGV91/Ivz/evbjhL&#10;WXglHHjd8rNO/Hbz8sV6DI1eQA9O6cgQxKdmDC3vcw5NVSXZ60GkGQTt0WggDiKjGrtKRTEi+uCq&#10;RV2/qUaIKkSQOiV8vbsY+abgG6NlfjQm6cxcy7G2XO5Y7j3d1WYtmi6K0Fs5lSH+oYpBWI9Jr1B3&#10;Igt2iPYvqMHKCAlMnkkYKjDGSl16wG7m9R/dPPUi6NILkpPClab0/2Dl5+PW7yKVLk/+KTyA/JaY&#10;h20vfKdLAc/ngIObE1XVGFJzDSElhV1k+/ETKPQRhwyFhZOJAzPOho8UWKSvJFEa7JmdygDO1wHo&#10;U2YSH5er18tljXOSaJvXi5u3qFBe0RAkhYeY8gcNAyOh5c56Ykg04viQ8sX1hws9e7i3zpUpO8/G&#10;lr9bLVYlIIGziozklmK337rIjoL2pJwp729uEQ5eFbBeC/V+krOwDmWWC1E5WqTOaU7ZBq04cxq/&#10;BkmX8pyfiCTuaFFTswd13kUyk4ajLi1Pa0m79KtevH5+ns13AAAA//8DAFBLAwQUAAYACAAAACEA&#10;aGoMq98AAAALAQAADwAAAGRycy9kb3ducmV2LnhtbEyPwU7DMBBE70j8g7VIXCpqJ0JpFeJUFRJQ&#10;cUG0fIAbL0nAXkex04a/Z3uC2452NPOm2szeiROOsQ+kIVsqEEhNsD21Gj4OT3drEDEZssYFQg0/&#10;GGFTX19VprThTO942qdWcAjF0mjoUhpKKWPToTdxGQYk/n2G0ZvEcmylHc2Zw72TuVKF9KYnbujM&#10;gI8dNt/7yWvYDm9fU77Lnq065IuF2xVZeHnV+vZm3j6ASDinPzNc8BkdamY6holsFI51kfOWpGGl&#10;Lgc7VlwI4qhhXdwrkHUl/2+ofwEAAP//AwBQSwECLQAUAAYACAAAACEAtoM4kv4AAADhAQAAEwAA&#10;AAAAAAAAAAAAAAAAAAAAW0NvbnRlbnRfVHlwZXNdLnhtbFBLAQItABQABgAIAAAAIQA4/SH/1gAA&#10;AJQBAAALAAAAAAAAAAAAAAAAAC8BAABfcmVscy8ucmVsc1BLAQItABQABgAIAAAAIQAS/d940wEA&#10;AIQDAAAOAAAAAAAAAAAAAAAAAC4CAABkcnMvZTJvRG9jLnhtbFBLAQItABQABgAIAAAAIQBoagyr&#10;3wAAAAsBAAAPAAAAAAAAAAAAAAAAAC0EAABkcnMvZG93bnJldi54bWxQSwUGAAAAAAQABADzAAAA&#10;OQU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6192" behindDoc="0" locked="0" layoutInCell="1" allowOverlap="1" wp14:anchorId="6A661198" wp14:editId="27E8921E">
                <wp:simplePos x="0" y="0"/>
                <wp:positionH relativeFrom="column">
                  <wp:posOffset>2628900</wp:posOffset>
                </wp:positionH>
                <wp:positionV relativeFrom="paragraph">
                  <wp:posOffset>571500</wp:posOffset>
                </wp:positionV>
                <wp:extent cx="2171700" cy="3086100"/>
                <wp:effectExtent l="57150" t="9525" r="9525" b="47625"/>
                <wp:wrapNone/>
                <wp:docPr id="205944000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3086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13D36" id="Line 2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5pt" to="37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rvFzgEAAHoDAAAOAAAAZHJzL2Uyb0RvYy54bWysU0tv2zAMvg/YfxB0X2xn6GNGnB7SdTt0&#10;W4C2P0DRwxYmi4KkxMm/H6l42etWTAeBFMmP5EdqdXccHTvomCz4jjeLmjPtJSjr+46/PD+8u+Us&#10;ZeGVcOB1x0868bv12zerKbR6CQM4pSNDEJ/aKXR8yDm0VZXkoEeRFhC0R6OBOIqMauwrFcWE6KOr&#10;lnV9XU0QVYggdUr4en828nXBN0bL/M2YpDNzHcfacrljuXd0V+uVaPsowmDlXIZ4RRWjsB6TXqDu&#10;RRZsH+0/UKOVERKYvJAwVmCMlbr0gN009V/dPA0i6NILkpPChab0/2Dl18PGbyOVLo/+KTyC/J6Y&#10;h80gfK9LAc+ngINriKpqCqm9hJCSwjay3fQFFPqIfYbCwtHEkRlnw2cKJHDslB0L7acL7fqYmcTH&#10;ZXPT3NQ4HYm29/XtdYMKZRMtAVF4iCl/0jAyEjrurCdeRCsOjymfXX+60LOHB+tcma3zbOr4h6vl&#10;VQlI4KwiI7ml2O82LrKDoO0oZ877h1uEvVcFbNBCfZzlLKxDmeVCT44WCXOaU7ZRK86cxg9B0rk8&#10;52f6iDFaz9TuQJ22kcyk4YBLy/My0gb9rhevX19m/QMAAP//AwBQSwMEFAAGAAgAAAAhAOtzfVLg&#10;AAAACgEAAA8AAABkcnMvZG93bnJldi54bWxMj0FPwzAMhe9I/IfISNxYWtRuozSdEAKJE2IbmsQt&#10;a0Jb1jgl8dbCr8ec4ORn+en5e+Vqcr042RA7jwrSWQLCYu1Nh42C1+3j1RJEJI1G9x6tgi8bYVWd&#10;n5W6MH7EtT1tqBEcgrHQClqioZAy1q11Os78YJFv7z44TbyGRpqgRw53vbxOkrl0ukP+0OrB3re2&#10;PmyOTsHNdsz9SzjssrT7fPt++KDh6ZmUuryY7m5BkJ3ozwy/+IwOFTPt/RFNFL2CLM24C3FYwpMN&#10;i3zOYq8gX7CQVSn/V6h+AAAA//8DAFBLAQItABQABgAIAAAAIQC2gziS/gAAAOEBAAATAAAAAAAA&#10;AAAAAAAAAAAAAABbQ29udGVudF9UeXBlc10ueG1sUEsBAi0AFAAGAAgAAAAhADj9If/WAAAAlAEA&#10;AAsAAAAAAAAAAAAAAAAALwEAAF9yZWxzLy5yZWxzUEsBAi0AFAAGAAgAAAAhAJPqu8XOAQAAegMA&#10;AA4AAAAAAAAAAAAAAAAALgIAAGRycy9lMm9Eb2MueG1sUEsBAi0AFAAGAAgAAAAhAOtzfVLgAAAA&#10;CgEAAA8AAAAAAAAAAAAAAAAAKAQAAGRycy9kb3ducmV2LnhtbFBLBQYAAAAABAAEAPMAAAA1BQAA&#10;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7216" behindDoc="0" locked="0" layoutInCell="1" allowOverlap="1" wp14:anchorId="68BDEAD4" wp14:editId="5B4BF9AC">
                <wp:simplePos x="0" y="0"/>
                <wp:positionH relativeFrom="column">
                  <wp:posOffset>4800600</wp:posOffset>
                </wp:positionH>
                <wp:positionV relativeFrom="paragraph">
                  <wp:posOffset>457200</wp:posOffset>
                </wp:positionV>
                <wp:extent cx="1143000" cy="457200"/>
                <wp:effectExtent l="9525" t="9525" r="9525" b="9525"/>
                <wp:wrapNone/>
                <wp:docPr id="4830536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23EEA095" w14:textId="77777777" w:rsidR="00000000" w:rsidRDefault="00000000">
                            <w:r>
                              <w:t>Pommiers Redoubt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DEAD4" id="Text Box 30" o:spid="_x0000_s1035" type="#_x0000_t202" style="position:absolute;margin-left:378pt;margin-top:36pt;width:90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GgIAADIEAAAOAAAAZHJzL2Uyb0RvYy54bWysU9uO0zAQfUfiHyy/06Slhd2o6WrpUoS0&#10;XKSFD3Acp7FwPGbsNlm+fsdOttsF8YLIg+XJ2GfOnDleXw2dYUeFXoMt+XyWc6ashFrbfcm/f9u9&#10;uuDMB2FrYcCqkt8rz682L1+se1eoBbRgaoWMQKwvelfyNgRXZJmXreqEn4FTlpINYCcChbjPahQ9&#10;oXcmW+T5m6wHrB2CVN7T35sxyTcJv2mUDF+axqvATMmJW0grprWKa7ZZi2KPwrVaTjTEP7DohLZU&#10;9AR1I4JgB9R/QHVaInhowkxCl0HTaKlSD9TNPP+tm7tWOJV6IXG8O8nk/x+s/Hy8c1+RheEdDDTA&#10;1IR3tyB/eGZh2wq7V9eI0LdK1FR4HiXLeueL6WqU2hc+glT9J6hpyOIQIAENDXZRFeqTEToN4P4k&#10;uhoCk7HkfPk6zyklKbdcvaWpphKieLzt0IcPCjoWNyVHGmpCF8dbHyIbUTweicU8GF3vtDEpwH21&#10;NciOggywS9+E/uyYsawv+eVqsRoF+CsEMY1kx6rPIDodyMlGdyW/OB0SRZTtva2Tz4LQZtwTZWMn&#10;HaN0o4hhqAamayISC0RZK6jvSViE0bj00GjTAv7irCfTltz/PAhUnJmPloZzOV8uo8tTkLTkDM8z&#10;1XlGWElQJQ+cjdttGF/GwaHet1RptIOFaxpoo5PWT6wm+mTMNILpEUXnn8fp1NNT3zwAAAD//wMA&#10;UEsDBBQABgAIAAAAIQCkaKPi3wAAAAoBAAAPAAAAZHJzL2Rvd25yZXYueG1sTI/NTsMwEITvSLyD&#10;tUhcUOvQhrQNcSqEBKI3aBFc3XibRMTrYLtpeHu2Jzjt32j2m2I92k4M6EPrSMHtNAGBVDnTUq3g&#10;ffc0WYIIUZPRnSNU8IMB1uXlRaFz4070hsM21oJNKORaQRNjn0sZqgatDlPXI/Ht4LzVkUdfS+P1&#10;ic1tJ2dJkkmrW+IPje7xscHqa3u0Cpbpy/AZNvPXjyo7dKt4sxiev71S11fjwz2IiGP8E8MZn9Gh&#10;ZKa9O5IJolOwuMs4S+RmxpUFq/l5sWdlmiYgy0L+j1D+AgAA//8DAFBLAQItABQABgAIAAAAIQC2&#10;gziS/gAAAOEBAAATAAAAAAAAAAAAAAAAAAAAAABbQ29udGVudF9UeXBlc10ueG1sUEsBAi0AFAAG&#10;AAgAAAAhADj9If/WAAAAlAEAAAsAAAAAAAAAAAAAAAAALwEAAF9yZWxzLy5yZWxzUEsBAi0AFAAG&#10;AAgAAAAhAAP78z0aAgAAMgQAAA4AAAAAAAAAAAAAAAAALgIAAGRycy9lMm9Eb2MueG1sUEsBAi0A&#10;FAAGAAgAAAAhAKRoo+LfAAAACgEAAA8AAAAAAAAAAAAAAAAAdAQAAGRycy9kb3ducmV2LnhtbFBL&#10;BQYAAAAABAAEAPMAAACABQAAAAA=&#10;">
                <v:textbox>
                  <w:txbxContent>
                    <w:p w14:paraId="23EEA095" w14:textId="77777777" w:rsidR="00000000" w:rsidRDefault="00000000">
                      <w:r>
                        <w:t>Pommiers Redoubt</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4144" behindDoc="0" locked="0" layoutInCell="1" allowOverlap="1" wp14:anchorId="58E6B575" wp14:editId="0C61C439">
                <wp:simplePos x="0" y="0"/>
                <wp:positionH relativeFrom="column">
                  <wp:posOffset>3314700</wp:posOffset>
                </wp:positionH>
                <wp:positionV relativeFrom="paragraph">
                  <wp:posOffset>1943100</wp:posOffset>
                </wp:positionV>
                <wp:extent cx="1485900" cy="914400"/>
                <wp:effectExtent l="38100" t="9525" r="9525" b="57150"/>
                <wp:wrapNone/>
                <wp:docPr id="154064183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4A028" id="Line 27"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53pt" to="37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xmzQEAAHkDAAAOAAAAZHJzL2Uyb0RvYy54bWysU81u2zAMvg/YOwi6L7aDZGiNOD2k63bo&#10;tgDtHkCRZFuYLAqSEjtvP1Jxs79bUR0EUiQ/kh+pzd00WHbSIRpwDa8WJWfaSVDGdQ3/8fzw4Yaz&#10;mIRTwoLTDT/ryO+2799tRl/rJfRglQ4MQVysR9/wPiVfF0WUvR5EXIDXDo0thEEkVENXqCBGRB9s&#10;sSzLj8UIQfkAUseIr/cXI99m/LbVMn1v26gTsw3H2lK+Q74PdBfbjai7IHxv5FyGeEUVgzAOk16h&#10;7kUS7BjMf1CDkQEitGkhYSigbY3UuQfspir/6eapF17nXpCc6K80xbeDld9OO7cPVLqc3JN/BPkz&#10;Mge7XrhO5wKezx4HVxFVxehjfQ0hJfp9YIfxKyj0EccEmYWpDQNrrfFfKJDAsVM2ZdrPV9r1lJjE&#10;x2p1s74tcToSbbfVaoUyJRM14VC0DzF91jAwEhpujSNaRC1OjzFdXF9c6NnBg7E2j9Y6NiLoernO&#10;ARGsUWQktxi6w84GdhK0HPnMef9yC3B0KoP1WqhPs5yEsSizlNlJwSBfVnPKNmjFmdX4H0i6lGfd&#10;zB4RRtsZ6wOo8z6QmTScb2553kVaoD/17PX7x2x/AQAA//8DAFBLAwQUAAYACAAAACEA102+wuEA&#10;AAALAQAADwAAAGRycy9kb3ducmV2LnhtbEyPwU7DMBBE70j8g7VI3Kjd0BQI2VQIgcQJlbaqxM2N&#10;lyQ0tkPsNoGvZ3uC24x2NPsmX4y2FUfqQ+MdwnSiQJArvWlchbBZP1/dgghRO6Nb7wjhmwIsivOz&#10;XGfGD+6NjqtYCS5xIdMIdYxdJmUoa7I6THxHjm8fvrc6su0raXo9cLltZaLUXFrdOP5Q644eayr3&#10;q4NFuFsPqV/2++1s2ny9/zx9xu7lNSJeXowP9yAijfEvDCd8RoeCmXb+4EwQLUKaJLwlIlyrOQtO&#10;3KQnsUOYpUqBLHL5f0PxCwAA//8DAFBLAQItABQABgAIAAAAIQC2gziS/gAAAOEBAAATAAAAAAAA&#10;AAAAAAAAAAAAAABbQ29udGVudF9UeXBlc10ueG1sUEsBAi0AFAAGAAgAAAAhADj9If/WAAAAlAEA&#10;AAsAAAAAAAAAAAAAAAAALwEAAF9yZWxzLy5yZWxzUEsBAi0AFAAGAAgAAAAhAI5GPGbNAQAAeQMA&#10;AA4AAAAAAAAAAAAAAAAALgIAAGRycy9lMm9Eb2MueG1sUEsBAi0AFAAGAAgAAAAhANdNvsLhAAAA&#10;CwEAAA8AAAAAAAAAAAAAAAAAJwQAAGRycy9kb3ducmV2LnhtbFBLBQYAAAAABAAEAPMAAAA1BQAA&#10;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5168" behindDoc="0" locked="0" layoutInCell="1" allowOverlap="1" wp14:anchorId="25CC3FAB" wp14:editId="0E39EC05">
                <wp:simplePos x="0" y="0"/>
                <wp:positionH relativeFrom="column">
                  <wp:posOffset>4800600</wp:posOffset>
                </wp:positionH>
                <wp:positionV relativeFrom="paragraph">
                  <wp:posOffset>1600200</wp:posOffset>
                </wp:positionV>
                <wp:extent cx="1028700" cy="342900"/>
                <wp:effectExtent l="9525" t="9525" r="9525" b="9525"/>
                <wp:wrapNone/>
                <wp:docPr id="123865353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6F099875" w14:textId="77777777" w:rsidR="00000000" w:rsidRDefault="00000000">
                            <w:pPr>
                              <w:pStyle w:val="NormalWeb"/>
                              <w:spacing w:before="0" w:beforeAutospacing="0" w:after="0" w:afterAutospacing="0"/>
                            </w:pPr>
                            <w:r>
                              <w:t>Guedecourt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C3FAB" id="Text Box 28" o:spid="_x0000_s1036" type="#_x0000_t202" style="position:absolute;margin-left:378pt;margin-top:126pt;width:81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i55FwIAADMEAAAOAAAAZHJzL2Uyb0RvYy54bWysU9tu2zAMfR+wfxD0vtjJkjUx4hRdugwD&#10;ugvQ7QMUWY6FyaJGKbG7rx8lu2l2exnmB4E0qUPy8Gh93beGnRR6Dbbk00nOmbISKm0PJf/yefdi&#10;yZkPwlbCgFUlf1CeX2+eP1t3rlAzaMBUChmBWF90ruRNCK7IMi8b1Qo/AacsBWvAVgRy8ZBVKDpC&#10;b002y/NXWQdYOQSpvKe/t0OQbxJ+XSsZPta1V4GZklNvIZ2Yzn08s81aFAcUrtFybEP8Qxet0JaK&#10;nqFuRRDsiPo3qFZLBA91mEhoM6hrLVWagaaZ5r9Mc98Ip9IsRI53Z5r8/4OVH0737hOy0L+GnhaY&#10;hvDuDuRXzyxsG2EP6gYRukaJigpPI2VZ53wxXo1U+8JHkH33HipasjgGSEB9jW1kheZkhE4LeDiT&#10;rvrAZCyZz5ZXOYUkxV7OZyuyYwlRPN526MNbBS2LRsmRlprQxenOhyH1MSUW82B0tdPGJAcP+61B&#10;dhIkgF36RvSf0oxlXclXi9liIOCvEHn6/gTR6kBKNrot+fKcJIpI2xtbJZ0Foc1g03TGjjxG6gYS&#10;Q7/vma4iJ7FC5HUP1QMxizAol14aGQ3gd846Um3J/bejQMWZeWdpO6vpfB5lnpz54mpGDl5G9pcR&#10;YSVBlTxwNpjbMDyNo0N9aKjSoAcLN7TRWieyn7oa+ydlpnWNryhK/9JPWU9vffMDAAD//wMAUEsD&#10;BBQABgAIAAAAIQC+htMK4AAAAAsBAAAPAAAAZHJzL2Rvd25yZXYueG1sTI/BTsMwEETvSPyDtUhc&#10;EHWa0jQN2VQICURvUBBc3dhNIuJ1sN00/D3LCW6zmtHsm3Iz2V6MxofOEcJ8loAwVDvdUYPw9vpw&#10;nYMIUZFWvSOD8G0CbKrzs1IV2p3oxYy72AguoVAohDbGoZAy1K2xKszcYIi9g/NWRT59I7VXJy63&#10;vUyTJJNWdcQfWjWY+9bUn7ujRchvnsaPsF08v9fZoV/Hq9X4+OURLy+mu1sQ0UzxLwy/+IwOFTPt&#10;3ZF0ED3CapnxloiQLlMWnFjPcxZ7hEXClqxK+X9D9QMAAP//AwBQSwECLQAUAAYACAAAACEAtoM4&#10;kv4AAADhAQAAEwAAAAAAAAAAAAAAAAAAAAAAW0NvbnRlbnRfVHlwZXNdLnhtbFBLAQItABQABgAI&#10;AAAAIQA4/SH/1gAAAJQBAAALAAAAAAAAAAAAAAAAAC8BAABfcmVscy8ucmVsc1BLAQItABQABgAI&#10;AAAAIQA9Ii55FwIAADMEAAAOAAAAAAAAAAAAAAAAAC4CAABkcnMvZTJvRG9jLnhtbFBLAQItABQA&#10;BgAIAAAAIQC+htMK4AAAAAsBAAAPAAAAAAAAAAAAAAAAAHEEAABkcnMvZG93bnJldi54bWxQSwUG&#10;AAAAAAQABADzAAAAfgUAAAAA&#10;">
                <v:textbox>
                  <w:txbxContent>
                    <w:p w14:paraId="6F099875" w14:textId="77777777" w:rsidR="00000000" w:rsidRDefault="00000000">
                      <w:pPr>
                        <w:pStyle w:val="NormalWeb"/>
                        <w:spacing w:before="0" w:beforeAutospacing="0" w:after="0" w:afterAutospacing="0"/>
                      </w:pPr>
                      <w:r>
                        <w:t>Guedecourt</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0048" behindDoc="0" locked="0" layoutInCell="1" allowOverlap="1" wp14:anchorId="27B347C2" wp14:editId="23180B68">
                <wp:simplePos x="0" y="0"/>
                <wp:positionH relativeFrom="column">
                  <wp:posOffset>2514600</wp:posOffset>
                </wp:positionH>
                <wp:positionV relativeFrom="paragraph">
                  <wp:posOffset>3771900</wp:posOffset>
                </wp:positionV>
                <wp:extent cx="2628900" cy="114300"/>
                <wp:effectExtent l="19050" t="9525" r="9525" b="57150"/>
                <wp:wrapNone/>
                <wp:docPr id="167712307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50032" id="Line 23"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97pt" to="40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zMCzgEAAHkDAAAOAAAAZHJzL2Uyb0RvYy54bWysU8luGzEMvRfoPwi617O0CZKBxzk4TXtI&#10;WwNJPkDWMiNUEgVJ9oz/vqI8dZfciuogkCL5SD5S67vZGnKUIWpwPW1WNSXScRDaDT19eX54d0NJ&#10;TMwJZsDJnp5kpHebt2/Wk+9kCyMYIQPJIC52k+/pmJLvqiryUVoWV+Cly0YFwbKU1TBUIrApo1tT&#10;tXV9XU0QhA/AZYz59f5spJuCr5Tk6ZtSUSZiepprS+UO5d7jXW3WrBsC86PmSxnsH6qwTLuc9AJ1&#10;zxIjh6BfQVnNA0RQacXBVqCU5rL0kLtp6r+6eRqZl6WXTE70F5ri/4PlX49btwtYOp/dk38E/j0S&#10;B9uRuUGWAp5PPg+uQaqqycfuEoJK9LtA9tMXENmHHRIUFmYVLFFG+88YiOC5UzIX2k8X2uWcCM+P&#10;7XV7c1vn6fBsa5oP77OMyViHOBjtQ0yfJFiCQk+NdkgL69jxMaaz608XfHbwoI0pozWOTD29vWqv&#10;SkAEowUa0S2GYb81gRwZLkc5S94/3AIcnChgo2Ti4yInpk2WSSrspKAzX0ZSzGaloMTI/B9QOpdn&#10;3MIeEobbGbs9iNMuoBm1PN/S8rKLuEC/68Xr14/Z/AAAAP//AwBQSwMEFAAGAAgAAAAhACkmc1Li&#10;AAAACwEAAA8AAABkcnMvZG93bnJldi54bWxMj8FOwzAQRO9I/IO1SNyondJGTcimQggkToi2CImb&#10;G5skNLZDvG0CX89ygtuMdjT7plhPrhMnO8Q2eIRkpkBYXwXT+hrhZfdwtQIRSXuju+AtwpeNsC7P&#10;zwqdmzD6jT1tqRZc4mOuERqiPpcyVo11Os5Cbz3f3sPgNLEdamkGPXK56+RcqVQ63Xr+0Oje3jW2&#10;OmyPDiHbjcvwPBxeF0n7+fZ9/0H94xMhXl5MtzcgyE70F4ZffEaHkpn24ehNFB3CdZbyFkJYZgsW&#10;nFglisUeIU3mCmRZyP8byh8AAAD//wMAUEsBAi0AFAAGAAgAAAAhALaDOJL+AAAA4QEAABMAAAAA&#10;AAAAAAAAAAAAAAAAAFtDb250ZW50X1R5cGVzXS54bWxQSwECLQAUAAYACAAAACEAOP0h/9YAAACU&#10;AQAACwAAAAAAAAAAAAAAAAAvAQAAX3JlbHMvLnJlbHNQSwECLQAUAAYACAAAACEAG3MzAs4BAAB5&#10;AwAADgAAAAAAAAAAAAAAAAAuAgAAZHJzL2Uyb0RvYy54bWxQSwECLQAUAAYACAAAACEAKSZzUuIA&#10;AAALAQAADwAAAAAAAAAAAAAAAAAoBAAAZHJzL2Rvd25yZXYueG1sUEsFBgAAAAAEAAQA8wAAADcF&#10;AAA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2096" behindDoc="0" locked="0" layoutInCell="1" allowOverlap="1" wp14:anchorId="23D49FA4" wp14:editId="3960919B">
                <wp:simplePos x="0" y="0"/>
                <wp:positionH relativeFrom="column">
                  <wp:posOffset>3086100</wp:posOffset>
                </wp:positionH>
                <wp:positionV relativeFrom="paragraph">
                  <wp:posOffset>2857500</wp:posOffset>
                </wp:positionV>
                <wp:extent cx="2057400" cy="457200"/>
                <wp:effectExtent l="28575" t="9525" r="9525" b="57150"/>
                <wp:wrapNone/>
                <wp:docPr id="121410496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BA99F" id="Line 25"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5pt" to="40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CtzgEAAHkDAAAOAAAAZHJzL2Uyb0RvYy54bWysU81u2zAMvg/YOwi6L3aCZt2MOD2k63bo&#10;tgBtH0DRjy1MFgVRiZ23n6gaabfdhuogkCL5kfxIbW6mwbGTjmjBt3y5qDnTXoKyvmv50+Pdh0+c&#10;YRJeCQdet/yskd9s37/bjKHRK+jBKR1ZBvHYjKHlfUqhqSqUvR4ELiBon40G4iBSVmNXqSjGjD64&#10;alXXH6sRogoRpEbMr7fPRr4t+MZomX4agzox1/JcWyp3LPeB7mq7EU0XReitnMsQ/1HFIKzPSS9Q&#10;tyIJdoz2H6jByggIJi0kDBUYY6UuPeRulvVf3Tz0IujSSyYHw4UmfDtY+eO08/tIpcvJP4R7kL+Q&#10;edj1wne6FPB4DnlwS6KqGgM2lxBSMOwjO4zfQWUfcUxQWJhMHJhxNnyjQALPnbKp0H6+0K6nxGR+&#10;XNXr66s6T0dm29X6Os+1JBMN4VB0iJi+ahgYCS131hMtohGne0xU14sLPXu4s86V0TrPxpZ/Xq/W&#10;JQDBWUVGcsPYHXYuspOg5ShnzvuHW4SjVwWs10J9meUkrMsyS4WdFG3my2lO2QatOHM6/weSnstz&#10;fmaPCKPtxOYA6ryPZCYtz7f0Me8iLdBrvXi9/JjtbwAAAP//AwBQSwMEFAAGAAgAAAAhAM80tDvg&#10;AAAACwEAAA8AAABkcnMvZG93bnJldi54bWxMj8FOwzAQRO9I/IO1SNyonaipQohTIQQSJwQtQuLm&#10;xksSGq9D7DaBr2d7gtsb7Wh2plzPrhdHHEPnSUOyUCCQam87ajS8bh+uchAhGrKm94QavjHAujo/&#10;K01h/UQveNzERnAIhcJoaGMcCilD3aIzYeEHJL59+NGZyHJspB3NxOGul6lSK+lMR/yhNQPetVjv&#10;Nwen4Xo7Zf553L8tk+7r/ef+Mw6PT1Hry4v59gZExDn+meFUn6tDxZ12/kA2iF7DMl/xlsiQKQZ2&#10;5MkJdhqyNFUgq1L+31D9AgAA//8DAFBLAQItABQABgAIAAAAIQC2gziS/gAAAOEBAAATAAAAAAAA&#10;AAAAAAAAAAAAAABbQ29udGVudF9UeXBlc10ueG1sUEsBAi0AFAAGAAgAAAAhADj9If/WAAAAlAEA&#10;AAsAAAAAAAAAAAAAAAAALwEAAF9yZWxzLy5yZWxzUEsBAi0AFAAGAAgAAAAhAPH1gK3OAQAAeQMA&#10;AA4AAAAAAAAAAAAAAAAALgIAAGRycy9lMm9Eb2MueG1sUEsBAi0AFAAGAAgAAAAhAM80tDvgAAAA&#10;CwEAAA8AAAAAAAAAAAAAAAAAKAQAAGRycy9kb3ducmV2LnhtbFBLBQYAAAAABAAEAPMAAAA1BQAA&#10;AAA=&#10;">
                <v:stroke endarrow="block"/>
              </v:line>
            </w:pict>
          </mc:Fallback>
        </mc:AlternateContent>
      </w:r>
      <w:r>
        <w:rPr>
          <w:rFonts w:ascii="Garamond" w:hAnsi="Garamond"/>
          <w:noProof/>
          <w:sz w:val="20"/>
          <w:lang w:val="en-US"/>
        </w:rPr>
        <mc:AlternateContent>
          <mc:Choice Requires="wps">
            <w:drawing>
              <wp:anchor distT="0" distB="0" distL="114300" distR="114300" simplePos="0" relativeHeight="251653120" behindDoc="0" locked="0" layoutInCell="1" allowOverlap="1" wp14:anchorId="2EFD18F7" wp14:editId="6A5509EE">
                <wp:simplePos x="0" y="0"/>
                <wp:positionH relativeFrom="column">
                  <wp:posOffset>5143500</wp:posOffset>
                </wp:positionH>
                <wp:positionV relativeFrom="paragraph">
                  <wp:posOffset>2514600</wp:posOffset>
                </wp:positionV>
                <wp:extent cx="914400" cy="571500"/>
                <wp:effectExtent l="9525" t="9525" r="9525" b="9525"/>
                <wp:wrapNone/>
                <wp:docPr id="25919257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14:paraId="2719098F" w14:textId="77777777" w:rsidR="00000000" w:rsidRDefault="00000000">
                            <w:r>
                              <w:t xml:space="preserve">Delville </w:t>
                            </w:r>
                          </w:p>
                          <w:p w14:paraId="06906C33" w14:textId="77777777" w:rsidR="00000000" w:rsidRDefault="00000000">
                            <w:r>
                              <w:t>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D18F7" id="Text Box 26" o:spid="_x0000_s1037" type="#_x0000_t202" style="position:absolute;margin-left:405pt;margin-top:198pt;width:1in;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ZFQIAADIEAAAOAAAAZHJzL2Uyb0RvYy54bWysU9tu2zAMfR+wfxD0vtgJkrUz4hRdugwD&#10;ugvQ7QMUWbaFyaJGKbGzrx8lu2l2exmmB4EUqUPykFzfDJ1hR4Vegy35fJZzpqyEStum5F8+715c&#10;c+aDsJUwYFXJT8rzm83zZ+veFWoBLZhKISMQ64velbwNwRVZ5mWrOuFn4JQlYw3YiUAqNlmFoif0&#10;zmSLPH+Z9YCVQ5DKe3q9G418k/DrWsnwsa69CsyUnHIL6cZ07+OdbdaiaFC4VsspDfEPWXRCWwp6&#10;hroTQbAD6t+gOi0RPNRhJqHLoK61VKkGqmae/1LNQyucSrUQOd6dafL/D1Z+OD64T8jC8BoGamAq&#10;wrt7kF89s7BthW3ULSL0rRIVBZ5HyrLe+WL6Gqn2hY8g+/49VNRkcQiQgIYau8gK1ckInRpwOpOu&#10;hsAkPb6aL5c5WSSZVlfzFckxgigePzv04a2CjkWh5Eg9TeDieO/D6ProEmN5MLraaWOSgs1+a5Ad&#10;BfV/l86E/pObsaynTFaL1Vj/XyHydP4E0elAg2x0V/Lrs5MoImtvbJXGLAhtRpmqM3aiMTI3chiG&#10;/cB0RRwnkiOte6hORCzCOLi0aCS0gN8562loS+6/HQQqzsw7S81JXNKUJ2W5uloQr3hp2V9ahJUE&#10;VfLA2Shuw7gZB4e6aSnSOA4WbqmhtU5kP2U15U+Dmdo1LVGc/Es9eT2t+uYHAAAA//8DAFBLAwQU&#10;AAYACAAAACEAM6ier+AAAAALAQAADwAAAGRycy9kb3ducmV2LnhtbEyPQU/DMAyF70j8h8hIXBBL&#10;x0ppS9MJIYHYDQaCa9Z4bUXjlCTryr/HnOD2bD89f69az3YQE/rQO1KwXCQgkBpnemoVvL0+XOYg&#10;QtRk9OAIFXxjgHV9elLp0rgjveC0ja3gEAqlVtDFOJZShqZDq8PCjUh82ztvdeTRt9J4feRwO8ir&#10;JMmk1T3xh06PeN9h87k9WAV5+jR9hM3q+b3J9kMRL26mxy+v1PnZfHcLIuIc/8zwi8/oUDPTzh3I&#10;BDFwxjLhLlHBqshYsKO4TlnsFKQ5b2Rdyf8d6h8AAAD//wMAUEsBAi0AFAAGAAgAAAAhALaDOJL+&#10;AAAA4QEAABMAAAAAAAAAAAAAAAAAAAAAAFtDb250ZW50X1R5cGVzXS54bWxQSwECLQAUAAYACAAA&#10;ACEAOP0h/9YAAACUAQAACwAAAAAAAAAAAAAAAAAvAQAAX3JlbHMvLnJlbHNQSwECLQAUAAYACAAA&#10;ACEA/ycHGRUCAAAyBAAADgAAAAAAAAAAAAAAAAAuAgAAZHJzL2Uyb0RvYy54bWxQSwECLQAUAAYA&#10;CAAAACEAM6ier+AAAAALAQAADwAAAAAAAAAAAAAAAABvBAAAZHJzL2Rvd25yZXYueG1sUEsFBgAA&#10;AAAEAAQA8wAAAHwFAAAAAA==&#10;">
                <v:textbox>
                  <w:txbxContent>
                    <w:p w14:paraId="2719098F" w14:textId="77777777" w:rsidR="00000000" w:rsidRDefault="00000000">
                      <w:r>
                        <w:t xml:space="preserve">Delville </w:t>
                      </w:r>
                    </w:p>
                    <w:p w14:paraId="06906C33" w14:textId="77777777" w:rsidR="00000000" w:rsidRDefault="00000000">
                      <w:r>
                        <w:t>Wood</w:t>
                      </w:r>
                    </w:p>
                  </w:txbxContent>
                </v:textbox>
              </v:shape>
            </w:pict>
          </mc:Fallback>
        </mc:AlternateContent>
      </w:r>
      <w:r>
        <w:rPr>
          <w:rFonts w:ascii="Garamond" w:hAnsi="Garamond"/>
          <w:noProof/>
          <w:sz w:val="20"/>
          <w:lang w:val="en-US"/>
        </w:rPr>
        <mc:AlternateContent>
          <mc:Choice Requires="wps">
            <w:drawing>
              <wp:anchor distT="0" distB="0" distL="114300" distR="114300" simplePos="0" relativeHeight="251651072" behindDoc="0" locked="0" layoutInCell="1" allowOverlap="1" wp14:anchorId="3EB39306" wp14:editId="4846A19F">
                <wp:simplePos x="0" y="0"/>
                <wp:positionH relativeFrom="column">
                  <wp:posOffset>5143500</wp:posOffset>
                </wp:positionH>
                <wp:positionV relativeFrom="paragraph">
                  <wp:posOffset>3543300</wp:posOffset>
                </wp:positionV>
                <wp:extent cx="1028700" cy="571500"/>
                <wp:effectExtent l="9525" t="9525" r="9525" b="9525"/>
                <wp:wrapNone/>
                <wp:docPr id="8578853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14:paraId="50544B09" w14:textId="77777777" w:rsidR="00000000" w:rsidRDefault="00000000">
                            <w:r>
                              <w:t>Bernafay</w:t>
                            </w:r>
                          </w:p>
                          <w:p w14:paraId="4CCF837E" w14:textId="77777777" w:rsidR="00000000" w:rsidRDefault="00000000">
                            <w:r>
                              <w:t>Wood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39306" id="Text Box 24" o:spid="_x0000_s1038" type="#_x0000_t202" style="position:absolute;margin-left:405pt;margin-top:279pt;width:81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58GAIAADM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z66WOYUkxRbL6YLsWEIUT7cd+vBOQcuiUXKkpSZ0cbz3YUh9SonFPBhdbbUxycH9bmOQ&#10;HQUJYJu+Ef2nNGNZV/LrxWwxEPBXiDx9f4JodSAlG92W/OqcJIpI21tbJZ0Foc1g03TGjjxG6gYS&#10;Q7/rma6Ik1msEHndQXUiZhEG5dJLI6MB/M5ZR6otuf92EKg4M+8tbed6Op9HmSdnvljOyMHLyO4y&#10;IqwkqJIHzgZzE4ancXCo9w1VGvRg4ZY2WutE9nNXY/+kzLSu8RVF6V/6Kev5ra9/AAAA//8DAFBL&#10;AwQUAAYACAAAACEAttXbx+AAAAALAQAADwAAAGRycy9kb3ducmV2LnhtbEyPQU/DMAyF70j8h8hI&#10;XNCWbmxdV5pOCAnEbrAhuGat11YkTkmyrvx7zAluz/bT8/eKzWiNGNCHzpGC2TQBgVS5uqNGwdv+&#10;cZKBCFFTrY0jVPCNATbl5UWh89qd6RWHXWwEh1DItYI2xj6XMlQtWh2mrkfi29F5qyOPvpG112cO&#10;t0bOkySVVnfEH1rd40OL1efuZBVki+fhI2xvX96r9GjW8WY1PH15pa6vxvs7EBHH+GeGX3xGh5KZ&#10;Du5EdRCGM2YJd4kKlsuMBTvWqzmLg4J0wRtZFvJ/h/IHAAD//wMAUEsBAi0AFAAGAAgAAAAhALaD&#10;OJL+AAAA4QEAABMAAAAAAAAAAAAAAAAAAAAAAFtDb250ZW50X1R5cGVzXS54bWxQSwECLQAUAAYA&#10;CAAAACEAOP0h/9YAAACUAQAACwAAAAAAAAAAAAAAAAAvAQAAX3JlbHMvLnJlbHNQSwECLQAUAAYA&#10;CAAAACEAjEmefBgCAAAzBAAADgAAAAAAAAAAAAAAAAAuAgAAZHJzL2Uyb0RvYy54bWxQSwECLQAU&#10;AAYACAAAACEAttXbx+AAAAALAQAADwAAAAAAAAAAAAAAAAByBAAAZHJzL2Rvd25yZXYueG1sUEsF&#10;BgAAAAAEAAQA8wAAAH8FAAAAAA==&#10;">
                <v:textbox>
                  <w:txbxContent>
                    <w:p w14:paraId="50544B09" w14:textId="77777777" w:rsidR="00000000" w:rsidRDefault="00000000">
                      <w:r>
                        <w:t>Bernafay</w:t>
                      </w:r>
                    </w:p>
                    <w:p w14:paraId="4CCF837E" w14:textId="77777777" w:rsidR="00000000" w:rsidRDefault="00000000">
                      <w:r>
                        <w:t>Wood</w:t>
                      </w:r>
                    </w:p>
                  </w:txbxContent>
                </v:textbox>
              </v:shape>
            </w:pict>
          </mc:Fallback>
        </mc:AlternateContent>
      </w:r>
      <w:r>
        <w:rPr>
          <w:rFonts w:ascii="Garamond" w:hAnsi="Garamond"/>
          <w:noProof/>
        </w:rPr>
        <w:drawing>
          <wp:inline distT="0" distB="0" distL="0" distR="0" wp14:anchorId="30105701" wp14:editId="52F6EDD5">
            <wp:extent cx="4410075" cy="647700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0075" cy="6477000"/>
                    </a:xfrm>
                    <a:prstGeom prst="rect">
                      <a:avLst/>
                    </a:prstGeom>
                    <a:noFill/>
                    <a:ln>
                      <a:noFill/>
                    </a:ln>
                  </pic:spPr>
                </pic:pic>
              </a:graphicData>
            </a:graphic>
          </wp:inline>
        </w:drawing>
      </w:r>
    </w:p>
    <w:p w14:paraId="3FCFF908" w14:textId="77777777" w:rsidR="00000000" w:rsidRDefault="00000000">
      <w:pPr>
        <w:rPr>
          <w:rFonts w:ascii="Garamond" w:hAnsi="Garamond"/>
        </w:rPr>
      </w:pPr>
    </w:p>
    <w:p w14:paraId="28917C21" w14:textId="77777777" w:rsidR="00000000" w:rsidRDefault="00000000">
      <w:pPr>
        <w:rPr>
          <w:rFonts w:ascii="Garamond" w:hAnsi="Garamond"/>
        </w:rPr>
      </w:pPr>
    </w:p>
    <w:p w14:paraId="7053B7C1" w14:textId="77777777" w:rsidR="00000000" w:rsidRDefault="00000000">
      <w:pPr>
        <w:rPr>
          <w:rFonts w:ascii="Garamond" w:hAnsi="Garamond"/>
        </w:rPr>
      </w:pPr>
    </w:p>
    <w:p w14:paraId="56BD690A" w14:textId="77777777" w:rsidR="00000000" w:rsidRDefault="00000000">
      <w:pPr>
        <w:rPr>
          <w:rFonts w:ascii="Garamond" w:hAnsi="Garamond"/>
        </w:rPr>
      </w:pPr>
    </w:p>
    <w:p w14:paraId="3B737D46" w14:textId="77777777" w:rsidR="00000000" w:rsidRDefault="00000000">
      <w:pPr>
        <w:rPr>
          <w:rFonts w:ascii="Garamond" w:hAnsi="Garamond"/>
        </w:rPr>
      </w:pPr>
    </w:p>
    <w:p w14:paraId="5899BBB2" w14:textId="77777777" w:rsidR="00000000" w:rsidRDefault="00000000">
      <w:pPr>
        <w:rPr>
          <w:rFonts w:ascii="Garamond" w:hAnsi="Garamond"/>
        </w:rPr>
      </w:pPr>
    </w:p>
    <w:p w14:paraId="1CC290A1" w14:textId="77777777" w:rsidR="00000000" w:rsidRDefault="00000000">
      <w:pPr>
        <w:rPr>
          <w:rFonts w:ascii="Garamond" w:hAnsi="Garamond"/>
        </w:rPr>
      </w:pPr>
    </w:p>
    <w:p w14:paraId="6F3338B7" w14:textId="77777777" w:rsidR="00000000" w:rsidRDefault="00000000">
      <w:pPr>
        <w:rPr>
          <w:rFonts w:ascii="Garamond" w:hAnsi="Garamond"/>
        </w:rPr>
      </w:pPr>
    </w:p>
    <w:p w14:paraId="1B13C895" w14:textId="77777777" w:rsidR="00000000" w:rsidRDefault="00000000">
      <w:pPr>
        <w:rPr>
          <w:rFonts w:ascii="Garamond" w:hAnsi="Garamond"/>
        </w:rPr>
      </w:pPr>
    </w:p>
    <w:p w14:paraId="6102B898" w14:textId="77777777" w:rsidR="00000000" w:rsidRDefault="00000000">
      <w:pPr>
        <w:rPr>
          <w:rFonts w:ascii="Garamond" w:hAnsi="Garamond"/>
        </w:rPr>
      </w:pPr>
    </w:p>
    <w:p w14:paraId="40708F76" w14:textId="77777777" w:rsidR="00000000" w:rsidRDefault="00000000">
      <w:pPr>
        <w:rPr>
          <w:rFonts w:ascii="Garamond" w:hAnsi="Garamond"/>
          <w:color w:val="993366"/>
        </w:rPr>
      </w:pPr>
    </w:p>
    <w:p w14:paraId="393C7F74" w14:textId="77777777" w:rsidR="00000000" w:rsidRDefault="00000000">
      <w:pPr>
        <w:rPr>
          <w:rFonts w:ascii="Garamond" w:hAnsi="Garamond"/>
          <w:b/>
          <w:bCs/>
          <w:color w:val="993366"/>
          <w:u w:val="single"/>
        </w:rPr>
      </w:pPr>
      <w:r>
        <w:rPr>
          <w:rFonts w:ascii="Garamond" w:hAnsi="Garamond"/>
          <w:b/>
          <w:bCs/>
          <w:color w:val="993366"/>
          <w:u w:val="single"/>
        </w:rPr>
        <w:lastRenderedPageBreak/>
        <w:t>War Diary for the day when George went missing</w:t>
      </w:r>
    </w:p>
    <w:p w14:paraId="60F259F5" w14:textId="77777777" w:rsidR="00000000" w:rsidRDefault="00000000">
      <w:pPr>
        <w:rPr>
          <w:rFonts w:ascii="Garamond" w:hAnsi="Garamond"/>
          <w:b/>
          <w:bCs/>
          <w:color w:val="993366"/>
          <w:u w:val="single"/>
        </w:rPr>
      </w:pPr>
    </w:p>
    <w:p w14:paraId="4C71FD85" w14:textId="77777777" w:rsidR="00000000" w:rsidRDefault="00000000">
      <w:pPr>
        <w:rPr>
          <w:rFonts w:ascii="Garamond" w:hAnsi="Garamond"/>
          <w:b/>
          <w:bCs/>
          <w:color w:val="993366"/>
          <w:u w:val="single"/>
        </w:rPr>
      </w:pPr>
      <w:r>
        <w:rPr>
          <w:rFonts w:ascii="Garamond" w:hAnsi="Garamond"/>
          <w:b/>
          <w:bCs/>
          <w:color w:val="993366"/>
          <w:u w:val="single"/>
        </w:rPr>
        <w:t>16</w:t>
      </w:r>
      <w:r>
        <w:rPr>
          <w:rFonts w:ascii="Garamond" w:hAnsi="Garamond"/>
          <w:b/>
          <w:bCs/>
          <w:color w:val="993366"/>
          <w:u w:val="single"/>
          <w:vertAlign w:val="superscript"/>
        </w:rPr>
        <w:t>th</w:t>
      </w:r>
      <w:r>
        <w:rPr>
          <w:rFonts w:ascii="Garamond" w:hAnsi="Garamond"/>
          <w:b/>
          <w:bCs/>
          <w:color w:val="993366"/>
          <w:u w:val="single"/>
        </w:rPr>
        <w:t xml:space="preserve"> September</w:t>
      </w:r>
    </w:p>
    <w:p w14:paraId="4C17B846" w14:textId="77777777" w:rsidR="00000000" w:rsidRDefault="00000000">
      <w:pPr>
        <w:rPr>
          <w:rFonts w:ascii="Garamond" w:hAnsi="Garamond"/>
          <w:b/>
          <w:bCs/>
          <w:color w:val="993366"/>
        </w:rPr>
      </w:pPr>
    </w:p>
    <w:p w14:paraId="450530EB" w14:textId="77777777" w:rsidR="00000000" w:rsidRDefault="00000000">
      <w:pPr>
        <w:rPr>
          <w:rFonts w:ascii="Garamond" w:hAnsi="Garamond"/>
          <w:b/>
          <w:bCs/>
          <w:color w:val="993366"/>
        </w:rPr>
      </w:pPr>
      <w:r>
        <w:rPr>
          <w:rFonts w:ascii="Garamond" w:hAnsi="Garamond"/>
          <w:b/>
          <w:bCs/>
          <w:color w:val="993366"/>
        </w:rPr>
        <w:t>4.15</w:t>
      </w:r>
      <w:r>
        <w:rPr>
          <w:rFonts w:ascii="Garamond" w:hAnsi="Garamond"/>
          <w:b/>
          <w:bCs/>
          <w:color w:val="993366"/>
        </w:rPr>
        <w:tab/>
        <w:t>Rations only arrived for 2 companies.  The other companies ate their iron rations.  The worst difficulty was water which was very scarce.</w:t>
      </w:r>
    </w:p>
    <w:p w14:paraId="733278E4" w14:textId="77777777" w:rsidR="00000000" w:rsidRDefault="00000000">
      <w:pPr>
        <w:rPr>
          <w:rFonts w:ascii="Garamond" w:hAnsi="Garamond"/>
          <w:b/>
          <w:bCs/>
          <w:color w:val="993366"/>
        </w:rPr>
      </w:pPr>
      <w:r>
        <w:rPr>
          <w:rFonts w:ascii="Garamond" w:hAnsi="Garamond"/>
          <w:b/>
          <w:bCs/>
          <w:color w:val="993366"/>
        </w:rPr>
        <w:t>B C A companies attacked Gird Trench and Gird Support supported by D Company but before reaching their first objective, they came under heavy machine gun fire from both flanks which inflicted heavy casualties upon us and we were obliged to dig ourselves in without reaching the objective.</w:t>
      </w:r>
    </w:p>
    <w:p w14:paraId="7254B4A4" w14:textId="77777777" w:rsidR="00000000" w:rsidRDefault="00000000">
      <w:pPr>
        <w:rPr>
          <w:rFonts w:ascii="Garamond" w:hAnsi="Garamond"/>
          <w:b/>
          <w:bCs/>
          <w:color w:val="993366"/>
        </w:rPr>
      </w:pPr>
      <w:r>
        <w:rPr>
          <w:rFonts w:ascii="Garamond" w:hAnsi="Garamond"/>
          <w:b/>
          <w:bCs/>
          <w:color w:val="993366"/>
        </w:rPr>
        <w:t>D Company was then sent to the front line but without any further advance.  The 6 KOYLI were then called up and kept in reserve in our jumping off position.</w:t>
      </w:r>
    </w:p>
    <w:p w14:paraId="36A2F47C" w14:textId="77777777" w:rsidR="00000000" w:rsidRDefault="00000000">
      <w:pPr>
        <w:rPr>
          <w:rFonts w:ascii="Garamond" w:hAnsi="Garamond"/>
          <w:b/>
          <w:bCs/>
          <w:color w:val="993366"/>
        </w:rPr>
      </w:pPr>
      <w:r>
        <w:rPr>
          <w:rFonts w:ascii="Garamond" w:hAnsi="Garamond"/>
          <w:b/>
          <w:bCs/>
          <w:color w:val="993366"/>
        </w:rPr>
        <w:t>Brigade asked us that if we thought it advisable we should attack again at 4 pm, but as we considered it impossible nothing was done.</w:t>
      </w:r>
    </w:p>
    <w:p w14:paraId="248A0B18" w14:textId="77777777" w:rsidR="00000000" w:rsidRDefault="00000000">
      <w:pPr>
        <w:rPr>
          <w:rFonts w:ascii="Garamond" w:hAnsi="Garamond"/>
          <w:b/>
          <w:bCs/>
          <w:color w:val="993366"/>
        </w:rPr>
      </w:pPr>
      <w:r>
        <w:rPr>
          <w:rFonts w:ascii="Garamond" w:hAnsi="Garamond"/>
          <w:b/>
          <w:bCs/>
          <w:color w:val="993366"/>
        </w:rPr>
        <w:t>6.20</w:t>
      </w:r>
      <w:r>
        <w:rPr>
          <w:rFonts w:ascii="Garamond" w:hAnsi="Garamond"/>
          <w:b/>
          <w:bCs/>
          <w:color w:val="993366"/>
        </w:rPr>
        <w:tab/>
        <w:t>Orders were received that the remnants of the battn and 2 companies of the 6 KOYLI would attack Gird Trench again but owing to the short time given us it was found impossible to get orders out, the 2 companies KOYLI attacked as they were already formed up, and a proportion of our men who had received orders but the barrage was again very feeble and heavy machine gun fire was turned on to us, with the result that the attack again broke down with heavy losses.    Night had then commenced and parties were sent out to try and collect the various small parties and consolidate the ground won.  After great difficulty the trench was discovered. Enough men were collected to hold with the help of one company of the KOYLI. This line was then held and consolidated until relieved by the 13</w:t>
      </w:r>
      <w:r>
        <w:rPr>
          <w:rFonts w:ascii="Garamond" w:hAnsi="Garamond"/>
          <w:b/>
          <w:bCs/>
          <w:color w:val="993366"/>
          <w:vertAlign w:val="superscript"/>
        </w:rPr>
        <w:t>th</w:t>
      </w:r>
      <w:r>
        <w:rPr>
          <w:rFonts w:ascii="Garamond" w:hAnsi="Garamond"/>
          <w:b/>
          <w:bCs/>
          <w:color w:val="993366"/>
        </w:rPr>
        <w:t xml:space="preserve"> Batt. Northumberland Fusiliers in the early hours of the morning, just enable the remnants of the b attn to get clear over the crest of the hill by daybreak.  Our casualties were every officer who went over the parapet 3 were killed, 12 wounded, 2 are missing.  Other ranks casualties were 41 killed, 203 wounded, 143 missing.  Operation Orders enclosed with full account. </w:t>
      </w:r>
    </w:p>
    <w:p w14:paraId="5ED86D96" w14:textId="77777777" w:rsidR="00000000" w:rsidRDefault="00000000">
      <w:pPr>
        <w:rPr>
          <w:rFonts w:ascii="Garamond" w:hAnsi="Garamond"/>
          <w:b/>
          <w:bCs/>
        </w:rPr>
      </w:pPr>
    </w:p>
    <w:p w14:paraId="2FF0F37A" w14:textId="77777777" w:rsidR="00000000" w:rsidRDefault="00000000">
      <w:pPr>
        <w:rPr>
          <w:rFonts w:ascii="Garamond" w:hAnsi="Garamond"/>
        </w:rPr>
      </w:pPr>
      <w:r>
        <w:rPr>
          <w:rFonts w:ascii="Garamond" w:hAnsi="Garamond"/>
        </w:rPr>
        <w:t>George was one of the 143 Other Ranks missing on 16</w:t>
      </w:r>
      <w:r>
        <w:rPr>
          <w:rFonts w:ascii="Garamond" w:hAnsi="Garamond"/>
          <w:vertAlign w:val="superscript"/>
        </w:rPr>
        <w:t>th</w:t>
      </w:r>
      <w:r>
        <w:rPr>
          <w:rFonts w:ascii="Garamond" w:hAnsi="Garamond"/>
        </w:rPr>
        <w:t xml:space="preserve"> September 1916.  Harry Turner and Harold Rice were among the casualties in the battle.  Men of Stoke from other regiments were also wounded or killed on that day. </w:t>
      </w:r>
    </w:p>
    <w:p w14:paraId="49B95CF2" w14:textId="77777777" w:rsidR="00000000" w:rsidRDefault="00000000">
      <w:pPr>
        <w:rPr>
          <w:rFonts w:ascii="Garamond" w:hAnsi="Garamond"/>
          <w:color w:val="800080"/>
        </w:rPr>
      </w:pPr>
    </w:p>
    <w:p w14:paraId="672F90A5" w14:textId="77777777" w:rsidR="00000000" w:rsidRDefault="00000000">
      <w:pPr>
        <w:rPr>
          <w:rFonts w:ascii="Garamond" w:hAnsi="Garamond"/>
          <w:szCs w:val="22"/>
        </w:rPr>
      </w:pPr>
      <w:r>
        <w:rPr>
          <w:rFonts w:ascii="Garamond" w:hAnsi="Garamond"/>
          <w:color w:val="800080"/>
        </w:rPr>
        <w:t xml:space="preserve"> </w:t>
      </w:r>
      <w:r>
        <w:rPr>
          <w:rFonts w:ascii="Garamond" w:hAnsi="Garamond"/>
          <w:szCs w:val="22"/>
        </w:rPr>
        <w:t>On 20</w:t>
      </w:r>
      <w:r>
        <w:rPr>
          <w:rFonts w:ascii="Garamond" w:hAnsi="Garamond"/>
          <w:szCs w:val="22"/>
          <w:vertAlign w:val="superscript"/>
        </w:rPr>
        <w:t>th</w:t>
      </w:r>
      <w:r>
        <w:rPr>
          <w:rFonts w:ascii="Garamond" w:hAnsi="Garamond"/>
          <w:szCs w:val="22"/>
        </w:rPr>
        <w:t xml:space="preserve"> October 1916, there was the following report in the Western Gazette:</w:t>
      </w:r>
    </w:p>
    <w:p w14:paraId="26CCF6E4" w14:textId="77777777" w:rsidR="00000000" w:rsidRDefault="00000000">
      <w:pPr>
        <w:rPr>
          <w:rFonts w:ascii="Garamond" w:hAnsi="Garamond"/>
          <w:szCs w:val="22"/>
        </w:rPr>
      </w:pPr>
    </w:p>
    <w:p w14:paraId="2028405A" w14:textId="77777777" w:rsidR="00000000" w:rsidRDefault="00000000">
      <w:pPr>
        <w:rPr>
          <w:rFonts w:ascii="Garamond" w:hAnsi="Garamond"/>
          <w:iCs/>
          <w:color w:val="993300"/>
          <w:szCs w:val="22"/>
        </w:rPr>
      </w:pPr>
      <w:r>
        <w:rPr>
          <w:rFonts w:ascii="Garamond" w:hAnsi="Garamond"/>
          <w:iCs/>
          <w:color w:val="993300"/>
          <w:szCs w:val="22"/>
        </w:rPr>
        <w:t>20</w:t>
      </w:r>
      <w:r>
        <w:rPr>
          <w:rFonts w:ascii="Garamond" w:hAnsi="Garamond"/>
          <w:iCs/>
          <w:color w:val="993300"/>
          <w:szCs w:val="22"/>
          <w:vertAlign w:val="superscript"/>
        </w:rPr>
        <w:t>th</w:t>
      </w:r>
      <w:r>
        <w:rPr>
          <w:rFonts w:ascii="Garamond" w:hAnsi="Garamond"/>
          <w:iCs/>
          <w:color w:val="993300"/>
          <w:szCs w:val="22"/>
        </w:rPr>
        <w:t xml:space="preserve"> October 1916 – Mr &amp; Mrs J Ralph have received information from the War Office that no trace can be found of their son, Pte G Ralph, who was reported missing.  It is feared that another brave youth has lost his life in the nation’s cause. </w:t>
      </w:r>
    </w:p>
    <w:p w14:paraId="43398706" w14:textId="77777777" w:rsidR="00000000" w:rsidRDefault="00000000">
      <w:pPr>
        <w:rPr>
          <w:rFonts w:ascii="Garamond" w:hAnsi="Garamond"/>
          <w:iCs/>
          <w:color w:val="993300"/>
          <w:szCs w:val="22"/>
        </w:rPr>
      </w:pPr>
    </w:p>
    <w:p w14:paraId="10FDD237" w14:textId="77777777" w:rsidR="00000000" w:rsidRDefault="00000000">
      <w:pPr>
        <w:rPr>
          <w:rFonts w:ascii="Garamond" w:hAnsi="Garamond"/>
          <w:szCs w:val="22"/>
        </w:rPr>
      </w:pPr>
      <w:r>
        <w:rPr>
          <w:rFonts w:ascii="Garamond" w:hAnsi="Garamond"/>
          <w:szCs w:val="22"/>
        </w:rPr>
        <w:t xml:space="preserve">It was not until the following summer that George’s poor parents get official notification of his death.  In </w:t>
      </w:r>
      <w:r>
        <w:rPr>
          <w:rFonts w:ascii="Garamond" w:hAnsi="Garamond"/>
          <w:iCs/>
          <w:szCs w:val="22"/>
        </w:rPr>
        <w:t xml:space="preserve">August </w:t>
      </w:r>
      <w:r>
        <w:rPr>
          <w:rFonts w:ascii="Garamond" w:hAnsi="Garamond"/>
          <w:szCs w:val="22"/>
        </w:rPr>
        <w:t>1917, there is a report in the Congregational Church Magazine:</w:t>
      </w:r>
    </w:p>
    <w:p w14:paraId="74764412" w14:textId="77777777" w:rsidR="00000000" w:rsidRDefault="00000000">
      <w:pPr>
        <w:rPr>
          <w:rFonts w:ascii="Garamond" w:hAnsi="Garamond"/>
          <w:szCs w:val="22"/>
        </w:rPr>
      </w:pPr>
    </w:p>
    <w:p w14:paraId="781E5A4D" w14:textId="77777777" w:rsidR="00000000" w:rsidRDefault="00000000">
      <w:pPr>
        <w:rPr>
          <w:rFonts w:ascii="Garamond" w:hAnsi="Garamond"/>
          <w:iCs/>
          <w:color w:val="666699"/>
          <w:szCs w:val="22"/>
        </w:rPr>
      </w:pPr>
      <w:r>
        <w:rPr>
          <w:rFonts w:ascii="Garamond" w:hAnsi="Garamond"/>
          <w:iCs/>
          <w:color w:val="666699"/>
          <w:szCs w:val="22"/>
        </w:rPr>
        <w:t>Official notification has come that Pte George Ralph who has been missing so long, was killed on September 16</w:t>
      </w:r>
      <w:r>
        <w:rPr>
          <w:rFonts w:ascii="Garamond" w:hAnsi="Garamond"/>
          <w:iCs/>
          <w:color w:val="666699"/>
          <w:szCs w:val="22"/>
          <w:vertAlign w:val="superscript"/>
        </w:rPr>
        <w:t>th</w:t>
      </w:r>
      <w:r>
        <w:rPr>
          <w:rFonts w:ascii="Garamond" w:hAnsi="Garamond"/>
          <w:iCs/>
          <w:color w:val="666699"/>
          <w:szCs w:val="22"/>
        </w:rPr>
        <w:t xml:space="preserve"> last.  This young man was among the first to volunteer and was 26 years of age.</w:t>
      </w:r>
    </w:p>
    <w:p w14:paraId="3F7B2E3D" w14:textId="77777777" w:rsidR="00000000" w:rsidRDefault="00000000">
      <w:pPr>
        <w:rPr>
          <w:rFonts w:ascii="Garamond" w:hAnsi="Garamond"/>
          <w:iCs/>
          <w:szCs w:val="22"/>
        </w:rPr>
      </w:pPr>
    </w:p>
    <w:p w14:paraId="73A9B425" w14:textId="77777777" w:rsidR="00000000" w:rsidRDefault="00000000">
      <w:pPr>
        <w:rPr>
          <w:rFonts w:ascii="Garamond" w:hAnsi="Garamond"/>
          <w:iCs/>
          <w:szCs w:val="22"/>
        </w:rPr>
      </w:pPr>
    </w:p>
    <w:p w14:paraId="5070F56A" w14:textId="77777777" w:rsidR="00000000" w:rsidRDefault="00000000">
      <w:pPr>
        <w:rPr>
          <w:rFonts w:ascii="Garamond" w:hAnsi="Garamond"/>
          <w:iCs/>
          <w:szCs w:val="22"/>
        </w:rPr>
      </w:pPr>
    </w:p>
    <w:p w14:paraId="1883B4A8" w14:textId="77777777" w:rsidR="00000000" w:rsidRDefault="00000000">
      <w:pPr>
        <w:rPr>
          <w:rFonts w:ascii="Garamond" w:hAnsi="Garamond"/>
          <w:iCs/>
          <w:szCs w:val="22"/>
        </w:rPr>
      </w:pPr>
    </w:p>
    <w:p w14:paraId="0FB66002" w14:textId="77777777" w:rsidR="00000000" w:rsidRDefault="00000000">
      <w:pPr>
        <w:rPr>
          <w:rFonts w:ascii="Garamond" w:hAnsi="Garamond"/>
          <w:iCs/>
          <w:szCs w:val="22"/>
        </w:rPr>
      </w:pPr>
    </w:p>
    <w:p w14:paraId="628DF16F" w14:textId="77777777" w:rsidR="00000000" w:rsidRDefault="00000000">
      <w:pPr>
        <w:rPr>
          <w:rFonts w:ascii="Garamond" w:hAnsi="Garamond"/>
          <w:iCs/>
          <w:szCs w:val="22"/>
        </w:rPr>
      </w:pPr>
    </w:p>
    <w:p w14:paraId="7A741ED0" w14:textId="77777777" w:rsidR="00000000" w:rsidRDefault="00000000">
      <w:pPr>
        <w:rPr>
          <w:rFonts w:ascii="Garamond" w:hAnsi="Garamond"/>
          <w:iCs/>
          <w:szCs w:val="22"/>
        </w:rPr>
      </w:pPr>
    </w:p>
    <w:p w14:paraId="53CF1C8E" w14:textId="77777777" w:rsidR="00000000" w:rsidRDefault="00000000">
      <w:pPr>
        <w:rPr>
          <w:rFonts w:ascii="Garamond" w:hAnsi="Garamond"/>
          <w:iCs/>
          <w:szCs w:val="22"/>
        </w:rPr>
      </w:pPr>
      <w:r>
        <w:rPr>
          <w:rFonts w:ascii="Garamond" w:hAnsi="Garamond"/>
          <w:iCs/>
          <w:szCs w:val="22"/>
        </w:rPr>
        <w:t xml:space="preserve">George Ralph is remembered at The Guards’ Cemetery, Lesboeufs.  </w:t>
      </w:r>
    </w:p>
    <w:p w14:paraId="4B874B54" w14:textId="77777777" w:rsidR="00000000" w:rsidRDefault="00000000">
      <w:pPr>
        <w:rPr>
          <w:rFonts w:ascii="Garamond" w:hAnsi="Garamond"/>
          <w:iCs/>
          <w:szCs w:val="22"/>
        </w:rPr>
      </w:pPr>
    </w:p>
    <w:p w14:paraId="2061A3E5" w14:textId="77777777" w:rsidR="00000000" w:rsidRDefault="00000000">
      <w:pPr>
        <w:rPr>
          <w:rFonts w:ascii="Garamond" w:hAnsi="Garamond"/>
          <w:iCs/>
          <w:szCs w:val="22"/>
        </w:rPr>
      </w:pPr>
    </w:p>
    <w:p w14:paraId="5CD93B84" w14:textId="77777777" w:rsidR="00000000" w:rsidRDefault="00000000">
      <w:pPr>
        <w:rPr>
          <w:rFonts w:ascii="Garamond" w:hAnsi="Garamond"/>
          <w:iCs/>
          <w:szCs w:val="22"/>
        </w:rPr>
      </w:pPr>
    </w:p>
    <w:p w14:paraId="14CD210E" w14:textId="77777777" w:rsidR="00000000" w:rsidRDefault="00000000">
      <w:pPr>
        <w:rPr>
          <w:rFonts w:ascii="Garamond" w:hAnsi="Garamond"/>
        </w:rPr>
      </w:pPr>
      <w:r>
        <w:rPr>
          <w:rFonts w:ascii="Garamond" w:hAnsi="Garamond"/>
          <w:iCs/>
          <w:szCs w:val="22"/>
        </w:rPr>
        <w:t xml:space="preserve">    </w:t>
      </w:r>
    </w:p>
    <w:p w14:paraId="1C79D15B" w14:textId="17638A26" w:rsidR="00000000" w:rsidRDefault="001353F9">
      <w:pPr>
        <w:rPr>
          <w:rFonts w:ascii="Garamond" w:hAnsi="Garamond"/>
        </w:rPr>
      </w:pPr>
      <w:r>
        <w:rPr>
          <w:rFonts w:ascii="Garamond" w:hAnsi="Garamond"/>
          <w:noProof/>
        </w:rPr>
        <w:drawing>
          <wp:inline distT="0" distB="0" distL="0" distR="0" wp14:anchorId="7DE69A4D" wp14:editId="2FD4F263">
            <wp:extent cx="5143500" cy="321945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43500" cy="3219450"/>
                    </a:xfrm>
                    <a:prstGeom prst="rect">
                      <a:avLst/>
                    </a:prstGeom>
                    <a:noFill/>
                    <a:ln>
                      <a:noFill/>
                    </a:ln>
                  </pic:spPr>
                </pic:pic>
              </a:graphicData>
            </a:graphic>
          </wp:inline>
        </w:drawing>
      </w:r>
    </w:p>
    <w:p w14:paraId="08615D8A" w14:textId="0020A48B" w:rsidR="00000000" w:rsidRDefault="001353F9">
      <w:pPr>
        <w:rPr>
          <w:rFonts w:ascii="Garamond" w:hAnsi="Garamond"/>
        </w:rPr>
      </w:pPr>
      <w:r>
        <w:rPr>
          <w:rFonts w:ascii="Garamond" w:hAnsi="Garamond"/>
          <w:noProof/>
          <w:sz w:val="20"/>
          <w:lang w:val="en-US" w:eastAsia="en-US"/>
        </w:rPr>
        <mc:AlternateContent>
          <mc:Choice Requires="wps">
            <w:drawing>
              <wp:anchor distT="0" distB="0" distL="114300" distR="114300" simplePos="0" relativeHeight="251664384" behindDoc="0" locked="0" layoutInCell="1" allowOverlap="1" wp14:anchorId="0A1C181D" wp14:editId="76ADAF07">
                <wp:simplePos x="0" y="0"/>
                <wp:positionH relativeFrom="column">
                  <wp:posOffset>228600</wp:posOffset>
                </wp:positionH>
                <wp:positionV relativeFrom="paragraph">
                  <wp:posOffset>151130</wp:posOffset>
                </wp:positionV>
                <wp:extent cx="4572000" cy="342900"/>
                <wp:effectExtent l="9525" t="9525" r="9525" b="9525"/>
                <wp:wrapNone/>
                <wp:docPr id="110270663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42900"/>
                        </a:xfrm>
                        <a:prstGeom prst="rect">
                          <a:avLst/>
                        </a:prstGeom>
                        <a:solidFill>
                          <a:srgbClr val="FFFFFF"/>
                        </a:solidFill>
                        <a:ln w="9525">
                          <a:solidFill>
                            <a:srgbClr val="000000"/>
                          </a:solidFill>
                          <a:miter lim="800000"/>
                          <a:headEnd/>
                          <a:tailEnd/>
                        </a:ln>
                      </wps:spPr>
                      <wps:txbx>
                        <w:txbxContent>
                          <w:p w14:paraId="7F5E8477" w14:textId="77777777" w:rsidR="00000000" w:rsidRDefault="00000000">
                            <w:r>
                              <w:t>The Guards Cemetery, Lesboeufs, not long after the end of the War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C181D" id="Text Box 44" o:spid="_x0000_s1039" type="#_x0000_t202" style="position:absolute;margin-left:18pt;margin-top:11.9pt;width:5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OROGwIAADMEAAAOAAAAZHJzL2Uyb0RvYy54bWysU9tu2zAMfR+wfxD0vjhJk60x4hRdugwD&#10;ugvQ7QNkWY6FyaJGKbGzrx8lu2m6YS/D/CCQJnVIHh6tb/rWsKNCr8EWfDaZcqashErbfcG/fd29&#10;uubMB2ErYcCqgp+U5zebly/WncvVHBowlUJGINbnnSt4E4LLs8zLRrXCT8ApS8EasBWBXNxnFYqO&#10;0FuTzafT11kHWDkEqbynv3dDkG8Sfl0rGT7XtVeBmYJTbyGdmM4yntlmLfI9CtdoObYh/qGLVmhL&#10;Rc9QdyIIdkD9B1SrJYKHOkwktBnUtZYqzUDTzKa/TfPQCKfSLESOd2ea/P+DlZ+OD+4LstC/hZ4W&#10;mIbw7h7kd88sbBth9+oWEbpGiYoKzyJlWed8Pl6NVPvcR5Cy+wgVLVkcAiSgvsY2skJzMkKnBZzO&#10;pKs+MEk/F8s3tEgKSYpdLeYrsmMJkT/edujDewUti0bBkZaa0MXx3och9TElFvNgdLXTxiQH9+XW&#10;IDsKEsAufSP6szRjWVfw1XK+HAj4KwR1Gpsdqj6DaHUgJRvdFvz6nCTySNs7W9EFkQehzWDTdMaO&#10;PEbqBhJDX/ZMV0TyVawQeS2hOhGzCINy6aWR0QD+5Kwj1Rbc/zgIVJyZD5a2s5otFlHmyUnMcoaX&#10;kfIyIqwkqIIHzgZzG4ancXCo9w1VGvRg4ZY2WutE9lNXY/+kzLSu8RVF6V/6KevprW9+AQAA//8D&#10;AFBLAwQUAAYACAAAACEACBEcm94AAAAIAQAADwAAAGRycy9kb3ducmV2LnhtbEyPQU/DMAyF70j8&#10;h8hIXBBLWaEtpemEkEDsBgPBNWu8tqJxSpJ15d/jneBm+z09f69azXYQE/rQO1JwtUhAIDXO9NQq&#10;eH97vCxAhKjJ6MERKvjBAKv69KTSpXEHesVpE1vBIRRKraCLcSylDE2HVoeFG5FY2zlvdeTVt9J4&#10;feBwO8hlkmTS6p74Q6dHfOiw+drsrYLi+nn6DOv05aPJdsNtvMinp2+v1PnZfH8HIuIc/8xwxGd0&#10;qJlp6/ZkghgUpBlXiQqWKTdgPb85HrY85AXIupL/C9S/AAAA//8DAFBLAQItABQABgAIAAAAIQC2&#10;gziS/gAAAOEBAAATAAAAAAAAAAAAAAAAAAAAAABbQ29udGVudF9UeXBlc10ueG1sUEsBAi0AFAAG&#10;AAgAAAAhADj9If/WAAAAlAEAAAsAAAAAAAAAAAAAAAAALwEAAF9yZWxzLy5yZWxzUEsBAi0AFAAG&#10;AAgAAAAhAMXs5E4bAgAAMwQAAA4AAAAAAAAAAAAAAAAALgIAAGRycy9lMm9Eb2MueG1sUEsBAi0A&#10;FAAGAAgAAAAhAAgRHJveAAAACAEAAA8AAAAAAAAAAAAAAAAAdQQAAGRycy9kb3ducmV2LnhtbFBL&#10;BQYAAAAABAAEAPMAAACABQAAAAA=&#10;">
                <v:textbox>
                  <w:txbxContent>
                    <w:p w14:paraId="7F5E8477" w14:textId="77777777" w:rsidR="00000000" w:rsidRDefault="00000000">
                      <w:r>
                        <w:t>The Guards Cemetery, Lesboeufs, not long after the end of the War</w:t>
                      </w:r>
                    </w:p>
                  </w:txbxContent>
                </v:textbox>
              </v:shape>
            </w:pict>
          </mc:Fallback>
        </mc:AlternateContent>
      </w:r>
    </w:p>
    <w:p w14:paraId="1A4E2391" w14:textId="77777777" w:rsidR="00000000" w:rsidRDefault="00000000">
      <w:pPr>
        <w:rPr>
          <w:rFonts w:ascii="Garamond" w:hAnsi="Garamond"/>
        </w:rPr>
      </w:pPr>
      <w:r>
        <w:rPr>
          <w:rFonts w:ascii="Garamond" w:hAnsi="Garamond"/>
        </w:rPr>
        <w:t xml:space="preserve"> </w:t>
      </w:r>
    </w:p>
    <w:p w14:paraId="42B74080" w14:textId="77777777" w:rsidR="00000000" w:rsidRDefault="00000000">
      <w:pPr>
        <w:rPr>
          <w:rFonts w:ascii="Garamond" w:hAnsi="Garamond"/>
        </w:rPr>
      </w:pPr>
    </w:p>
    <w:p w14:paraId="0B324BA4" w14:textId="77777777" w:rsidR="00000000" w:rsidRDefault="00000000">
      <w:pPr>
        <w:rPr>
          <w:rFonts w:ascii="Garamond" w:hAnsi="Garamond"/>
        </w:rPr>
      </w:pPr>
    </w:p>
    <w:p w14:paraId="238C7D97" w14:textId="77777777" w:rsidR="00000000" w:rsidRDefault="00000000">
      <w:pPr>
        <w:rPr>
          <w:rFonts w:ascii="Garamond" w:hAnsi="Garamond"/>
        </w:rPr>
      </w:pPr>
    </w:p>
    <w:p w14:paraId="5FBAC75F" w14:textId="77777777" w:rsidR="00000000" w:rsidRDefault="00000000">
      <w:pPr>
        <w:rPr>
          <w:rFonts w:ascii="Garamond" w:hAnsi="Garamond"/>
        </w:rPr>
      </w:pPr>
    </w:p>
    <w:p w14:paraId="1B7F6639" w14:textId="77777777" w:rsidR="00000000" w:rsidRDefault="00000000">
      <w:pPr>
        <w:rPr>
          <w:rFonts w:ascii="Garamond" w:hAnsi="Garamond"/>
        </w:rPr>
      </w:pPr>
      <w:r>
        <w:rPr>
          <w:rFonts w:ascii="Garamond" w:hAnsi="Garamond"/>
        </w:rPr>
        <w:t>Lesboeufs Cemetery only consisted of 40 graves at the time of the Armistice, mainly of those officers and men of the 2</w:t>
      </w:r>
      <w:r>
        <w:rPr>
          <w:rFonts w:ascii="Garamond" w:hAnsi="Garamond"/>
          <w:vertAlign w:val="superscript"/>
        </w:rPr>
        <w:t>nd</w:t>
      </w:r>
      <w:r>
        <w:rPr>
          <w:rFonts w:ascii="Garamond" w:hAnsi="Garamond"/>
        </w:rPr>
        <w:t xml:space="preserve"> Grenadier Guards who died on 25</w:t>
      </w:r>
      <w:r>
        <w:rPr>
          <w:rFonts w:ascii="Garamond" w:hAnsi="Garamond"/>
          <w:vertAlign w:val="superscript"/>
        </w:rPr>
        <w:t>th</w:t>
      </w:r>
      <w:r>
        <w:rPr>
          <w:rFonts w:ascii="Garamond" w:hAnsi="Garamond"/>
        </w:rPr>
        <w:t xml:space="preserve"> September 1916 during the attack on Lesboeufs by the Guards Division.  It was greatly increased with graves were brought in from battlefields and small cemeteries around Lesboeufs.</w:t>
      </w:r>
    </w:p>
    <w:p w14:paraId="018162F7" w14:textId="77777777" w:rsidR="00000000" w:rsidRDefault="00000000">
      <w:pPr>
        <w:rPr>
          <w:rFonts w:ascii="Garamond" w:hAnsi="Garamond"/>
        </w:rPr>
      </w:pPr>
    </w:p>
    <w:p w14:paraId="5BBE516E" w14:textId="77777777" w:rsidR="00000000" w:rsidRDefault="00000000">
      <w:pPr>
        <w:rPr>
          <w:rFonts w:ascii="Garamond" w:hAnsi="Garamond"/>
        </w:rPr>
      </w:pPr>
    </w:p>
    <w:p w14:paraId="2F46CF8A" w14:textId="77777777" w:rsidR="00000000" w:rsidRDefault="00000000">
      <w:pPr>
        <w:ind w:left="720"/>
        <w:rPr>
          <w:rFonts w:ascii="Garamond" w:hAnsi="Garamond"/>
          <w:szCs w:val="22"/>
        </w:rPr>
      </w:pPr>
    </w:p>
    <w:p w14:paraId="4A94B99F" w14:textId="1A6DDCE2" w:rsidR="00000000" w:rsidRDefault="001353F9">
      <w:pPr>
        <w:rPr>
          <w:rFonts w:ascii="Garamond" w:hAnsi="Garamond"/>
          <w:szCs w:val="22"/>
        </w:rPr>
      </w:pPr>
      <w:r>
        <w:rPr>
          <w:rFonts w:ascii="Garamond" w:hAnsi="Garamond"/>
          <w:noProof/>
          <w:szCs w:val="22"/>
        </w:rPr>
        <w:lastRenderedPageBreak/>
        <w:drawing>
          <wp:inline distT="0" distB="0" distL="0" distR="0" wp14:anchorId="12BA6D1E" wp14:editId="043C5AA3">
            <wp:extent cx="5029200" cy="377190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inline>
        </w:drawing>
      </w:r>
    </w:p>
    <w:p w14:paraId="46A1F675" w14:textId="51D05F68" w:rsidR="00886AC2" w:rsidRDefault="001353F9">
      <w:pPr>
        <w:ind w:firstLine="720"/>
        <w:rPr>
          <w:rFonts w:ascii="Garamond" w:hAnsi="Garamond"/>
          <w:szCs w:val="22"/>
        </w:rPr>
      </w:pPr>
      <w:r>
        <w:rPr>
          <w:rFonts w:ascii="Garamond" w:hAnsi="Garamond"/>
          <w:noProof/>
          <w:szCs w:val="22"/>
        </w:rPr>
        <w:drawing>
          <wp:inline distT="0" distB="0" distL="0" distR="0" wp14:anchorId="14F8D62B" wp14:editId="2FBF1D36">
            <wp:extent cx="4238625" cy="22955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8625" cy="2295525"/>
                    </a:xfrm>
                    <a:prstGeom prst="rect">
                      <a:avLst/>
                    </a:prstGeom>
                    <a:noFill/>
                    <a:ln>
                      <a:noFill/>
                    </a:ln>
                  </pic:spPr>
                </pic:pic>
              </a:graphicData>
            </a:graphic>
          </wp:inline>
        </w:drawing>
      </w:r>
    </w:p>
    <w:sectPr w:rsidR="00886AC2">
      <w:headerReference w:type="even" r:id="rId18"/>
      <w:headerReference w:type="default" r:id="rId1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2A372" w14:textId="77777777" w:rsidR="00886AC2" w:rsidRDefault="00886AC2">
      <w:r>
        <w:separator/>
      </w:r>
    </w:p>
  </w:endnote>
  <w:endnote w:type="continuationSeparator" w:id="0">
    <w:p w14:paraId="5DB0E308" w14:textId="77777777" w:rsidR="00886AC2" w:rsidRDefault="0088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02B16" w14:textId="77777777" w:rsidR="00886AC2" w:rsidRDefault="00886AC2">
      <w:r>
        <w:separator/>
      </w:r>
    </w:p>
  </w:footnote>
  <w:footnote w:type="continuationSeparator" w:id="0">
    <w:p w14:paraId="6F33165A" w14:textId="77777777" w:rsidR="00886AC2" w:rsidRDefault="00886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63484" w14:textId="77777777" w:rsidR="00000000" w:rsidRDefault="00000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F95B88"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92DEE" w14:textId="77777777" w:rsidR="00000000" w:rsidRDefault="00000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5EC3BE34"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5B11F0"/>
    <w:multiLevelType w:val="multilevel"/>
    <w:tmpl w:val="B45824A4"/>
    <w:lvl w:ilvl="0">
      <w:start w:val="1"/>
      <w:numFmt w:val="decimal"/>
      <w:lvlText w:val="%1"/>
      <w:lvlJc w:val="left"/>
      <w:pPr>
        <w:tabs>
          <w:tab w:val="num" w:pos="720"/>
        </w:tabs>
        <w:ind w:left="720" w:hanging="720"/>
      </w:pPr>
      <w:rPr>
        <w:rFonts w:hint="default"/>
      </w:rPr>
    </w:lvl>
    <w:lvl w:ilvl="1">
      <w:start w:val="3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326A4FE6"/>
    <w:multiLevelType w:val="multilevel"/>
    <w:tmpl w:val="00ECCC50"/>
    <w:lvl w:ilvl="0">
      <w:start w:val="11"/>
      <w:numFmt w:val="decimal"/>
      <w:lvlText w:val="%1"/>
      <w:lvlJc w:val="left"/>
      <w:pPr>
        <w:tabs>
          <w:tab w:val="num" w:pos="630"/>
        </w:tabs>
        <w:ind w:left="630" w:hanging="63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3EC7236D"/>
    <w:multiLevelType w:val="multilevel"/>
    <w:tmpl w:val="A48E7E82"/>
    <w:lvl w:ilvl="0">
      <w:start w:val="9"/>
      <w:numFmt w:val="decimal"/>
      <w:lvlText w:val="%1"/>
      <w:lvlJc w:val="left"/>
      <w:pPr>
        <w:tabs>
          <w:tab w:val="num" w:pos="405"/>
        </w:tabs>
        <w:ind w:left="405" w:hanging="405"/>
      </w:pPr>
      <w:rPr>
        <w:rFonts w:hint="default"/>
      </w:rPr>
    </w:lvl>
    <w:lvl w:ilvl="1">
      <w:start w:val="4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489D0481"/>
    <w:multiLevelType w:val="multilevel"/>
    <w:tmpl w:val="0B5C4812"/>
    <w:lvl w:ilvl="0">
      <w:start w:val="11"/>
      <w:numFmt w:val="decimal"/>
      <w:lvlText w:val="%1"/>
      <w:lvlJc w:val="left"/>
      <w:pPr>
        <w:tabs>
          <w:tab w:val="num" w:pos="360"/>
        </w:tabs>
        <w:ind w:left="360" w:hanging="36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62227D17"/>
    <w:multiLevelType w:val="multilevel"/>
    <w:tmpl w:val="4BF8ED8C"/>
    <w:lvl w:ilvl="0">
      <w:start w:val="3"/>
      <w:numFmt w:val="decimal"/>
      <w:lvlText w:val="%1"/>
      <w:lvlJc w:val="left"/>
      <w:pPr>
        <w:tabs>
          <w:tab w:val="num" w:pos="390"/>
        </w:tabs>
        <w:ind w:left="390" w:hanging="390"/>
      </w:pPr>
      <w:rPr>
        <w:rFonts w:hint="default"/>
      </w:rPr>
    </w:lvl>
    <w:lvl w:ilvl="1">
      <w:start w:val="1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16cid:durableId="1437479849">
    <w:abstractNumId w:val="3"/>
  </w:num>
  <w:num w:numId="2" w16cid:durableId="453715697">
    <w:abstractNumId w:val="0"/>
  </w:num>
  <w:num w:numId="3" w16cid:durableId="756099433">
    <w:abstractNumId w:val="2"/>
  </w:num>
  <w:num w:numId="4" w16cid:durableId="1498378818">
    <w:abstractNumId w:val="4"/>
  </w:num>
  <w:num w:numId="5" w16cid:durableId="539514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12"/>
    <w:rsid w:val="001353F9"/>
    <w:rsid w:val="00886AC2"/>
    <w:rsid w:val="00A70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CE92A"/>
  <w15:chartTrackingRefBased/>
  <w15:docId w15:val="{3A2916B1-9DC6-4DF6-9426-27186A66A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firstLine="720"/>
      <w:outlineLvl w:val="0"/>
    </w:pPr>
    <w:rPr>
      <w:b/>
      <w:bCs/>
    </w:rPr>
  </w:style>
  <w:style w:type="paragraph" w:styleId="Heading2">
    <w:name w:val="heading 2"/>
    <w:basedOn w:val="Normal"/>
    <w:next w:val="Normal"/>
    <w:qFormat/>
    <w:pPr>
      <w:keepNext/>
      <w:jc w:val="center"/>
      <w:outlineLvl w:val="1"/>
    </w:pPr>
    <w:rPr>
      <w:rFonts w:ascii="Garamond" w:hAnsi="Garamond"/>
      <w:b/>
      <w:bCs/>
      <w:color w:val="008000"/>
      <w:sz w:val="28"/>
      <w:szCs w:val="22"/>
    </w:rPr>
  </w:style>
  <w:style w:type="paragraph" w:styleId="Heading3">
    <w:name w:val="heading 3"/>
    <w:basedOn w:val="Normal"/>
    <w:qFormat/>
    <w:pPr>
      <w:spacing w:before="100" w:beforeAutospacing="1" w:after="100" w:afterAutospacing="1"/>
      <w:outlineLvl w:val="2"/>
    </w:pPr>
    <w:rPr>
      <w:b/>
      <w:bCs/>
      <w:sz w:val="27"/>
      <w:szCs w:val="27"/>
      <w:lang w:eastAsia="en-US"/>
    </w:rPr>
  </w:style>
  <w:style w:type="paragraph" w:styleId="Heading4">
    <w:name w:val="heading 4"/>
    <w:basedOn w:val="Normal"/>
    <w:next w:val="Normal"/>
    <w:qFormat/>
    <w:pPr>
      <w:keepNext/>
      <w:outlineLvl w:val="3"/>
    </w:pPr>
    <w:rPr>
      <w:rFonts w:ascii="Garamond" w:hAnsi="Garamond"/>
      <w:b/>
      <w:color w:val="800000"/>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styleId="NormalWeb">
    <w:name w:val="Normal (Web)"/>
    <w:basedOn w:val="Normal"/>
    <w:semiHidden/>
    <w:pPr>
      <w:spacing w:before="100" w:beforeAutospacing="1" w:after="100" w:afterAutospacing="1"/>
    </w:pPr>
    <w:rPr>
      <w:lang w:eastAsia="en-US"/>
    </w:rPr>
  </w:style>
  <w:style w:type="paragraph" w:styleId="BodyText">
    <w:name w:val="Body Text"/>
    <w:basedOn w:val="Normal"/>
    <w:semiHidden/>
    <w:rPr>
      <w:rFonts w:ascii="Garamond" w:hAnsi="Garamond"/>
      <w:color w:val="008000"/>
      <w:szCs w:val="22"/>
    </w:rPr>
  </w:style>
  <w:style w:type="character" w:styleId="Hyperlink">
    <w:name w:val="Hyperlink"/>
    <w:basedOn w:val="DefaultParagraphFont"/>
    <w:semiHidden/>
    <w:rPr>
      <w:color w:val="993300"/>
      <w:u w:val="single"/>
    </w:rPr>
  </w:style>
  <w:style w:type="paragraph" w:styleId="BodyTextIndent">
    <w:name w:val="Body Text Indent"/>
    <w:basedOn w:val="Normal"/>
    <w:semiHidden/>
    <w:pPr>
      <w:ind w:left="720" w:hanging="720"/>
    </w:pPr>
    <w:rPr>
      <w:lang w:eastAsia="en-US"/>
    </w:rPr>
  </w:style>
  <w:style w:type="paragraph" w:styleId="BodyText2">
    <w:name w:val="Body Text 2"/>
    <w:basedOn w:val="Normal"/>
    <w:semiHidden/>
    <w:rPr>
      <w:rFonts w:ascii="Garamond" w:hAnsi="Garamond"/>
      <w:color w:val="808000"/>
    </w:rPr>
  </w:style>
  <w:style w:type="paragraph" w:styleId="BodyText3">
    <w:name w:val="Body Text 3"/>
    <w:basedOn w:val="Normal"/>
    <w:semiHidden/>
    <w:rPr>
      <w:rFonts w:ascii="Garamond" w:hAnsi="Garamond"/>
      <w:color w:val="9933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3652</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Walter George RALPH</vt:lpstr>
    </vt:vector>
  </TitlesOfParts>
  <Company>home</Company>
  <LinksUpToDate>false</LinksUpToDate>
  <CharactersWithSpaces>24427</CharactersWithSpaces>
  <SharedDoc>false</SharedDoc>
  <HLinks>
    <vt:vector size="36" baseType="variant">
      <vt:variant>
        <vt:i4>2556022</vt:i4>
      </vt:variant>
      <vt:variant>
        <vt:i4>1673</vt:i4>
      </vt:variant>
      <vt:variant>
        <vt:i4>1025</vt:i4>
      </vt:variant>
      <vt:variant>
        <vt:i4>1</vt:i4>
      </vt:variant>
      <vt:variant>
        <vt:lpwstr>ralph6</vt:lpwstr>
      </vt:variant>
      <vt:variant>
        <vt:lpwstr/>
      </vt:variant>
      <vt:variant>
        <vt:i4>6094946</vt:i4>
      </vt:variant>
      <vt:variant>
        <vt:i4>12033</vt:i4>
      </vt:variant>
      <vt:variant>
        <vt:i4>1026</vt:i4>
      </vt:variant>
      <vt:variant>
        <vt:i4>1</vt:i4>
      </vt:variant>
      <vt:variant>
        <vt:lpwstr>Documents\Ruined Ypres.jpg</vt:lpwstr>
      </vt:variant>
      <vt:variant>
        <vt:lpwstr/>
      </vt:variant>
      <vt:variant>
        <vt:i4>852000</vt:i4>
      </vt:variant>
      <vt:variant>
        <vt:i4>13036</vt:i4>
      </vt:variant>
      <vt:variant>
        <vt:i4>1027</vt:i4>
      </vt:variant>
      <vt:variant>
        <vt:i4>1</vt:i4>
      </vt:variant>
      <vt:variant>
        <vt:lpwstr>Documents\Bellewaarde Farm.jpg</vt:lpwstr>
      </vt:variant>
      <vt:variant>
        <vt:lpwstr/>
      </vt:variant>
      <vt:variant>
        <vt:i4>6946850</vt:i4>
      </vt:variant>
      <vt:variant>
        <vt:i4>14847</vt:i4>
      </vt:variant>
      <vt:variant>
        <vt:i4>1028</vt:i4>
      </vt:variant>
      <vt:variant>
        <vt:i4>1</vt:i4>
      </vt:variant>
      <vt:variant>
        <vt:lpwstr>..\..\..\maps\ostend to rheims.jpg</vt:lpwstr>
      </vt:variant>
      <vt:variant>
        <vt:lpwstr/>
      </vt:variant>
      <vt:variant>
        <vt:i4>7536711</vt:i4>
      </vt:variant>
      <vt:variant>
        <vt:i4>19877</vt:i4>
      </vt:variant>
      <vt:variant>
        <vt:i4>1030</vt:i4>
      </vt:variant>
      <vt:variant>
        <vt:i4>1</vt:i4>
      </vt:variant>
      <vt:variant>
        <vt:lpwstr>..\TURNER Harry\Documents\location of flers.jpg</vt:lpwstr>
      </vt:variant>
      <vt:variant>
        <vt:lpwstr/>
      </vt:variant>
      <vt:variant>
        <vt:i4>8323083</vt:i4>
      </vt:variant>
      <vt:variant>
        <vt:i4>25251</vt:i4>
      </vt:variant>
      <vt:variant>
        <vt:i4>1032</vt:i4>
      </vt:variant>
      <vt:variant>
        <vt:i4>1</vt:i4>
      </vt:variant>
      <vt:variant>
        <vt:lpwstr>http://www.ww1cemeteries.com/rescanned_addenda/guards_lb_arch.jpg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Walter George RALPH</dc:title>
  <dc:subject/>
  <dc:creator>Angela</dc:creator>
  <cp:keywords/>
  <dc:description/>
  <cp:lastModifiedBy>Angela Hodges</cp:lastModifiedBy>
  <cp:revision>2</cp:revision>
  <cp:lastPrinted>2014-10-25T07:27:00Z</cp:lastPrinted>
  <dcterms:created xsi:type="dcterms:W3CDTF">2025-01-02T10:21:00Z</dcterms:created>
  <dcterms:modified xsi:type="dcterms:W3CDTF">2025-01-02T10:21:00Z</dcterms:modified>
</cp:coreProperties>
</file>