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8A074" w14:textId="77777777" w:rsidR="00D8072A" w:rsidRDefault="00000000">
      <w:pPr>
        <w:pStyle w:val="Title"/>
      </w:pPr>
      <w:r>
        <w:t>Cyril Gold’s Story</w:t>
      </w:r>
    </w:p>
    <w:p w14:paraId="17C067AC" w14:textId="77777777" w:rsidR="00D8072A" w:rsidRDefault="00D8072A">
      <w:pPr>
        <w:pStyle w:val="Title"/>
      </w:pPr>
    </w:p>
    <w:p w14:paraId="4B55E9AE" w14:textId="77777777" w:rsidR="00D8072A" w:rsidRDefault="00000000">
      <w:pPr>
        <w:pStyle w:val="Title"/>
        <w:rPr>
          <w:sz w:val="24"/>
        </w:rPr>
      </w:pPr>
      <w:r>
        <w:rPr>
          <w:sz w:val="24"/>
        </w:rPr>
        <w:t>Military Medal for Cyril Gold of the Green Jackets</w:t>
      </w:r>
    </w:p>
    <w:p w14:paraId="39F29AE4" w14:textId="77777777" w:rsidR="00D8072A" w:rsidRDefault="00D8072A">
      <w:pPr>
        <w:pStyle w:val="Title"/>
        <w:rPr>
          <w:b w:val="0"/>
          <w:bCs w:val="0"/>
          <w:sz w:val="24"/>
        </w:rPr>
      </w:pPr>
    </w:p>
    <w:p w14:paraId="2B2CFF23" w14:textId="77777777" w:rsidR="00D8072A" w:rsidRDefault="00000000">
      <w:pPr>
        <w:pStyle w:val="Title"/>
        <w:jc w:val="both"/>
        <w:rPr>
          <w:b w:val="0"/>
          <w:bCs w:val="0"/>
          <w:sz w:val="24"/>
        </w:rPr>
      </w:pPr>
      <w:r>
        <w:rPr>
          <w:b w:val="0"/>
          <w:bCs w:val="0"/>
          <w:sz w:val="24"/>
        </w:rPr>
        <w:t>Cyril Gold’s name can be found on the impressive Dover Marine War Memorial inside the former railway station.</w:t>
      </w:r>
    </w:p>
    <w:p w14:paraId="7844A12D" w14:textId="77777777" w:rsidR="00D8072A" w:rsidRDefault="00D8072A">
      <w:pPr>
        <w:pStyle w:val="Title"/>
        <w:jc w:val="both"/>
        <w:rPr>
          <w:b w:val="0"/>
          <w:bCs w:val="0"/>
          <w:sz w:val="24"/>
        </w:rPr>
      </w:pPr>
    </w:p>
    <w:p w14:paraId="7BE835C7" w14:textId="1307DC9E" w:rsidR="00D8072A" w:rsidRDefault="004019BD">
      <w:pPr>
        <w:pStyle w:val="Title"/>
        <w:ind w:left="1440" w:firstLine="720"/>
        <w:jc w:val="both"/>
        <w:rPr>
          <w:b w:val="0"/>
          <w:bCs w:val="0"/>
          <w:sz w:val="24"/>
        </w:rPr>
      </w:pPr>
      <w:r>
        <w:rPr>
          <w:noProof/>
          <w:color w:val="0000FF"/>
          <w:lang w:val="en"/>
        </w:rPr>
        <w:drawing>
          <wp:inline distT="0" distB="0" distL="0" distR="0" wp14:anchorId="03D9C000" wp14:editId="1738514F">
            <wp:extent cx="1733550" cy="2314575"/>
            <wp:effectExtent l="0" t="0" r="0" b="9525"/>
            <wp:docPr id="1" name="Picture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2314575"/>
                    </a:xfrm>
                    <a:prstGeom prst="rect">
                      <a:avLst/>
                    </a:prstGeom>
                    <a:noFill/>
                    <a:ln>
                      <a:noFill/>
                    </a:ln>
                  </pic:spPr>
                </pic:pic>
              </a:graphicData>
            </a:graphic>
          </wp:inline>
        </w:drawing>
      </w:r>
    </w:p>
    <w:p w14:paraId="16640C01" w14:textId="77777777" w:rsidR="00D8072A" w:rsidRDefault="00D8072A">
      <w:pPr>
        <w:autoSpaceDE w:val="0"/>
        <w:autoSpaceDN w:val="0"/>
        <w:adjustRightInd w:val="0"/>
        <w:jc w:val="both"/>
        <w:rPr>
          <w:rFonts w:ascii="Arial" w:hAnsi="Arial" w:cs="Arial"/>
          <w:sz w:val="23"/>
          <w:szCs w:val="23"/>
          <w:lang w:val="en-US"/>
        </w:rPr>
      </w:pPr>
    </w:p>
    <w:p w14:paraId="172D4DD2" w14:textId="77777777" w:rsidR="00D8072A" w:rsidRDefault="00000000">
      <w:pPr>
        <w:autoSpaceDE w:val="0"/>
        <w:autoSpaceDN w:val="0"/>
        <w:adjustRightInd w:val="0"/>
        <w:jc w:val="both"/>
        <w:rPr>
          <w:rFonts w:ascii="Garamond" w:hAnsi="Garamond" w:cs="Arial"/>
          <w:szCs w:val="23"/>
          <w:lang w:val="en-US"/>
        </w:rPr>
      </w:pPr>
      <w:r>
        <w:rPr>
          <w:rFonts w:ascii="Garamond" w:hAnsi="Garamond" w:cs="Arial"/>
          <w:szCs w:val="23"/>
          <w:lang w:val="en-US"/>
        </w:rPr>
        <w:t xml:space="preserve">The memorial “was erected as a tribute to the 5,222 staff and employees of the South Eastern and Chatham Railway who served in His Majesty’s </w:t>
      </w:r>
      <w:proofErr w:type="spellStart"/>
      <w:r>
        <w:rPr>
          <w:rFonts w:ascii="Garamond" w:hAnsi="Garamond" w:cs="Arial"/>
          <w:szCs w:val="23"/>
          <w:lang w:val="en-US"/>
        </w:rPr>
        <w:t>colours</w:t>
      </w:r>
      <w:proofErr w:type="spellEnd"/>
      <w:r>
        <w:rPr>
          <w:rFonts w:ascii="Garamond" w:hAnsi="Garamond" w:cs="Arial"/>
          <w:szCs w:val="23"/>
          <w:lang w:val="en-US"/>
        </w:rPr>
        <w:t xml:space="preserve"> during the Great War.  Of those who served their king and country, 556 men were never to return home”. </w:t>
      </w:r>
    </w:p>
    <w:p w14:paraId="400F2165" w14:textId="77777777" w:rsidR="00D8072A" w:rsidRDefault="00000000">
      <w:pPr>
        <w:autoSpaceDE w:val="0"/>
        <w:autoSpaceDN w:val="0"/>
        <w:adjustRightInd w:val="0"/>
        <w:ind w:left="3600" w:firstLine="720"/>
        <w:jc w:val="both"/>
        <w:rPr>
          <w:rFonts w:ascii="Garamond" w:hAnsi="Garamond" w:cs="Arial"/>
          <w:sz w:val="20"/>
          <w:szCs w:val="23"/>
          <w:lang w:val="en-US"/>
        </w:rPr>
      </w:pPr>
      <w:r>
        <w:rPr>
          <w:rFonts w:ascii="Garamond" w:hAnsi="Garamond" w:cs="Arial"/>
          <w:sz w:val="20"/>
          <w:szCs w:val="23"/>
          <w:lang w:val="en-US"/>
        </w:rPr>
        <w:t>[David W Hughes and Neil R Clark 2006]</w:t>
      </w:r>
    </w:p>
    <w:p w14:paraId="1F80EAB2" w14:textId="77777777" w:rsidR="00D8072A" w:rsidRDefault="00D8072A">
      <w:pPr>
        <w:autoSpaceDE w:val="0"/>
        <w:autoSpaceDN w:val="0"/>
        <w:adjustRightInd w:val="0"/>
        <w:jc w:val="both"/>
        <w:rPr>
          <w:rFonts w:ascii="Arial" w:hAnsi="Arial" w:cs="Arial"/>
          <w:sz w:val="23"/>
          <w:szCs w:val="23"/>
          <w:lang w:val="en-US"/>
        </w:rPr>
      </w:pPr>
    </w:p>
    <w:p w14:paraId="2FB881B0" w14:textId="77777777" w:rsidR="00D8072A" w:rsidRDefault="00000000">
      <w:pPr>
        <w:autoSpaceDE w:val="0"/>
        <w:autoSpaceDN w:val="0"/>
        <w:adjustRightInd w:val="0"/>
        <w:jc w:val="both"/>
        <w:rPr>
          <w:rFonts w:ascii="Garamond" w:hAnsi="Garamond" w:cs="Arial"/>
          <w:szCs w:val="23"/>
          <w:lang w:val="en-US"/>
        </w:rPr>
      </w:pPr>
      <w:r>
        <w:rPr>
          <w:rFonts w:ascii="Garamond" w:hAnsi="Garamond" w:cs="Arial"/>
          <w:szCs w:val="23"/>
          <w:lang w:val="en-US"/>
        </w:rPr>
        <w:t xml:space="preserve">How Cyril came to be working for the South Eastern and Chatham Railway, </w:t>
      </w:r>
    </w:p>
    <w:p w14:paraId="5453FA4E" w14:textId="77777777" w:rsidR="00D8072A" w:rsidRDefault="00000000">
      <w:pPr>
        <w:autoSpaceDE w:val="0"/>
        <w:autoSpaceDN w:val="0"/>
        <w:adjustRightInd w:val="0"/>
        <w:jc w:val="both"/>
        <w:rPr>
          <w:rFonts w:ascii="Arial" w:hAnsi="Arial" w:cs="Arial"/>
          <w:szCs w:val="23"/>
          <w:lang w:val="en-US"/>
        </w:rPr>
      </w:pPr>
      <w:r>
        <w:rPr>
          <w:rFonts w:ascii="Garamond" w:hAnsi="Garamond" w:cs="Arial"/>
          <w:szCs w:val="23"/>
          <w:lang w:val="en-US"/>
        </w:rPr>
        <w:t>I don’t know, but his name is on that memorial under the Locomotive, Carriage and Wagon Department – Ashford Railway Works:</w:t>
      </w:r>
    </w:p>
    <w:p w14:paraId="34B6531C" w14:textId="77777777" w:rsidR="00D8072A" w:rsidRDefault="00D8072A">
      <w:pPr>
        <w:autoSpaceDE w:val="0"/>
        <w:autoSpaceDN w:val="0"/>
        <w:adjustRightInd w:val="0"/>
        <w:jc w:val="both"/>
        <w:rPr>
          <w:rFonts w:ascii="Arial" w:hAnsi="Arial" w:cs="Arial"/>
          <w:szCs w:val="23"/>
          <w:lang w:val="en-US"/>
        </w:rPr>
      </w:pPr>
    </w:p>
    <w:p w14:paraId="519F2BAB" w14:textId="77777777" w:rsidR="00D8072A" w:rsidRDefault="00000000">
      <w:pPr>
        <w:pStyle w:val="BodyText"/>
        <w:jc w:val="both"/>
      </w:pPr>
      <w:r>
        <w:t>“Pre his enlistment, Cyril was employed by the South Eastern and Chatham Railway Company as an Assistant in the Road Van Department.</w:t>
      </w:r>
    </w:p>
    <w:p w14:paraId="625B186F" w14:textId="77777777" w:rsidR="00D8072A" w:rsidRDefault="00D8072A">
      <w:pPr>
        <w:pStyle w:val="BodyText"/>
        <w:jc w:val="both"/>
      </w:pPr>
    </w:p>
    <w:p w14:paraId="5BC547F1" w14:textId="77777777" w:rsidR="00D8072A" w:rsidRDefault="00000000">
      <w:pPr>
        <w:autoSpaceDE w:val="0"/>
        <w:autoSpaceDN w:val="0"/>
        <w:adjustRightInd w:val="0"/>
        <w:jc w:val="both"/>
        <w:rPr>
          <w:rFonts w:ascii="Arial" w:hAnsi="Arial" w:cs="Arial"/>
          <w:i/>
          <w:iCs/>
          <w:color w:val="FF6600"/>
          <w:szCs w:val="23"/>
          <w:lang w:val="en-US"/>
        </w:rPr>
      </w:pPr>
      <w:r>
        <w:rPr>
          <w:rFonts w:ascii="Arial" w:hAnsi="Arial" w:cs="Arial"/>
          <w:i/>
          <w:iCs/>
          <w:color w:val="FF6600"/>
          <w:szCs w:val="23"/>
          <w:lang w:val="en-US"/>
        </w:rPr>
        <w:t>GOLD, Cyril MM Rifleman S/5793</w:t>
      </w:r>
    </w:p>
    <w:p w14:paraId="3A65DECA" w14:textId="77777777" w:rsidR="00D8072A" w:rsidRDefault="00000000">
      <w:pPr>
        <w:autoSpaceDE w:val="0"/>
        <w:autoSpaceDN w:val="0"/>
        <w:adjustRightInd w:val="0"/>
        <w:jc w:val="both"/>
        <w:rPr>
          <w:rFonts w:ascii="Arial" w:hAnsi="Arial" w:cs="Arial"/>
          <w:i/>
          <w:iCs/>
          <w:color w:val="FF6600"/>
          <w:szCs w:val="23"/>
          <w:lang w:val="en-US"/>
        </w:rPr>
      </w:pPr>
      <w:r>
        <w:rPr>
          <w:rFonts w:ascii="Arial" w:hAnsi="Arial" w:cs="Arial"/>
          <w:i/>
          <w:iCs/>
          <w:color w:val="FF6600"/>
          <w:szCs w:val="23"/>
          <w:lang w:val="en-US"/>
        </w:rPr>
        <w:t>1</w:t>
      </w:r>
      <w:r>
        <w:rPr>
          <w:rFonts w:ascii="Arial" w:hAnsi="Arial" w:cs="Arial"/>
          <w:i/>
          <w:iCs/>
          <w:color w:val="FF6600"/>
          <w:szCs w:val="23"/>
          <w:vertAlign w:val="superscript"/>
          <w:lang w:val="en-US"/>
        </w:rPr>
        <w:t>st</w:t>
      </w:r>
      <w:r>
        <w:rPr>
          <w:rFonts w:ascii="Arial" w:hAnsi="Arial" w:cs="Arial"/>
          <w:i/>
          <w:iCs/>
          <w:color w:val="FF6600"/>
          <w:szCs w:val="23"/>
          <w:lang w:val="en-US"/>
        </w:rPr>
        <w:t xml:space="preserve"> Battalion Rifle Brigade</w:t>
      </w:r>
    </w:p>
    <w:p w14:paraId="7120B6FC" w14:textId="77777777" w:rsidR="00D8072A" w:rsidRDefault="00000000">
      <w:pPr>
        <w:autoSpaceDE w:val="0"/>
        <w:autoSpaceDN w:val="0"/>
        <w:adjustRightInd w:val="0"/>
        <w:jc w:val="both"/>
        <w:rPr>
          <w:rFonts w:ascii="Arial" w:hAnsi="Arial" w:cs="Arial"/>
          <w:i/>
          <w:iCs/>
          <w:color w:val="FF6600"/>
          <w:szCs w:val="23"/>
          <w:lang w:val="en-US"/>
        </w:rPr>
      </w:pPr>
      <w:r>
        <w:rPr>
          <w:rFonts w:ascii="Arial" w:hAnsi="Arial" w:cs="Arial"/>
          <w:i/>
          <w:iCs/>
          <w:color w:val="FF6600"/>
          <w:szCs w:val="23"/>
          <w:lang w:val="en-US"/>
        </w:rPr>
        <w:t>Died 22 July 1917</w:t>
      </w:r>
    </w:p>
    <w:p w14:paraId="0F18C5F4" w14:textId="77777777" w:rsidR="00D8072A" w:rsidRDefault="00000000">
      <w:pPr>
        <w:pStyle w:val="Heading1"/>
        <w:jc w:val="both"/>
        <w:rPr>
          <w:color w:val="FF6600"/>
        </w:rPr>
      </w:pPr>
      <w:r>
        <w:rPr>
          <w:color w:val="FF6600"/>
        </w:rPr>
        <w:t>Enlisted Deptford, Kent”</w:t>
      </w:r>
    </w:p>
    <w:p w14:paraId="446EE467" w14:textId="77777777" w:rsidR="00D8072A" w:rsidRDefault="00D8072A">
      <w:pPr>
        <w:jc w:val="both"/>
        <w:rPr>
          <w:lang w:val="en-US"/>
        </w:rPr>
      </w:pPr>
    </w:p>
    <w:p w14:paraId="6D3D172F" w14:textId="77777777" w:rsidR="00D8072A" w:rsidRDefault="00D8072A">
      <w:pPr>
        <w:jc w:val="both"/>
        <w:rPr>
          <w:lang w:val="en-US"/>
        </w:rPr>
      </w:pPr>
    </w:p>
    <w:p w14:paraId="5BAF691F" w14:textId="77777777" w:rsidR="00D8072A" w:rsidRDefault="00000000">
      <w:pPr>
        <w:jc w:val="both"/>
        <w:rPr>
          <w:rFonts w:ascii="Garamond" w:hAnsi="Garamond"/>
          <w:lang w:val="en-US"/>
        </w:rPr>
      </w:pPr>
      <w:r>
        <w:rPr>
          <w:rFonts w:ascii="Garamond" w:hAnsi="Garamond"/>
          <w:lang w:val="en-US"/>
        </w:rPr>
        <w:t xml:space="preserve">One might think that perhaps this was a different Cyril Gold, especially as “Soldiers Died in the Great War” list Cyril Gold MM S/5793 as being born in Peckham, Surrey, but all the other details in both “Soldiers </w:t>
      </w:r>
      <w:proofErr w:type="gramStart"/>
      <w:r>
        <w:rPr>
          <w:rFonts w:ascii="Garamond" w:hAnsi="Garamond"/>
          <w:lang w:val="en-US"/>
        </w:rPr>
        <w:t>Died..</w:t>
      </w:r>
      <w:proofErr w:type="gramEnd"/>
      <w:r>
        <w:rPr>
          <w:rFonts w:ascii="Garamond" w:hAnsi="Garamond"/>
          <w:lang w:val="en-US"/>
        </w:rPr>
        <w:t>” and the Railway memorial are correct for our Cyril.   We know from reports in the Western Gazette that the Stoke sub Hamdon Cyril Gold was a Rifleman, that he got the MM in July 1917 and that he died in that month.  There is only one Cyril Gold in the Medal Rolls and only one Cyril Gold in the Commonwealth War Graves.  I think we have to assume that it was our Cyril Gold who worked for the South Eastern and Chatham Railway Company before the outbreak of War.</w:t>
      </w:r>
    </w:p>
    <w:p w14:paraId="7360BE9F" w14:textId="77777777" w:rsidR="00D8072A" w:rsidRDefault="00D8072A">
      <w:pPr>
        <w:autoSpaceDE w:val="0"/>
        <w:autoSpaceDN w:val="0"/>
        <w:adjustRightInd w:val="0"/>
        <w:jc w:val="both"/>
        <w:rPr>
          <w:rFonts w:ascii="Arial" w:hAnsi="Arial" w:cs="Arial"/>
          <w:szCs w:val="23"/>
          <w:lang w:val="en-US"/>
        </w:rPr>
      </w:pPr>
    </w:p>
    <w:p w14:paraId="34A10495" w14:textId="7A7DC225" w:rsidR="00D8072A" w:rsidRDefault="00580FC6" w:rsidP="00580FC6">
      <w:pPr>
        <w:spacing w:before="100" w:beforeAutospacing="1" w:after="100" w:afterAutospacing="1"/>
        <w:rPr>
          <w:rFonts w:ascii="Garamond" w:hAnsi="Garamond"/>
        </w:rPr>
      </w:pPr>
      <w:r w:rsidRPr="00580FC6">
        <w:rPr>
          <w:noProof/>
          <w:lang w:eastAsia="en-GB"/>
        </w:rPr>
        <w:lastRenderedPageBreak/>
        <w:drawing>
          <wp:anchor distT="0" distB="0" distL="114300" distR="114300" simplePos="0" relativeHeight="251661824" behindDoc="0" locked="0" layoutInCell="1" allowOverlap="1" wp14:anchorId="398FA24D" wp14:editId="2A5A9E21">
            <wp:simplePos x="0" y="0"/>
            <wp:positionH relativeFrom="margin">
              <wp:align>left</wp:align>
            </wp:positionH>
            <wp:positionV relativeFrom="margin">
              <wp:posOffset>123825</wp:posOffset>
            </wp:positionV>
            <wp:extent cx="4981575" cy="3714750"/>
            <wp:effectExtent l="0" t="0" r="9525" b="0"/>
            <wp:wrapSquare wrapText="bothSides"/>
            <wp:docPr id="1006846677" name="Picture 100684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81575" cy="371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ascii="Garamond" w:hAnsi="Garamond"/>
        </w:rPr>
        <w:t>Cyril’s father, William Gold, was born in Bishops Hull, near Taunton. By his first wife, Mary Elizabeth, William had a son called Frederick in 1890.  Sadly, Mary Elizabeth died aged 32 in early 1891 and William had to leave baby Frederick with his parents, William and Louisa Gold, at their home in Bishops Hull, while he himself worked as a groom at Overton Farm, West Monkton.  The following year, he provided a new mother for young Frederick – Annie Abbott, who was working as a cook at Overton Farm – and Cyril was born to William and Annie in 1894, in Creech St Michael, followed by William, Elsie, Bessie and Leonard.</w:t>
      </w:r>
    </w:p>
    <w:p w14:paraId="2039A7E4" w14:textId="63843315" w:rsidR="00D8072A" w:rsidRDefault="00000000">
      <w:pPr>
        <w:jc w:val="both"/>
        <w:rPr>
          <w:rFonts w:ascii="Garamond" w:hAnsi="Garamond"/>
        </w:rPr>
      </w:pPr>
      <w:r>
        <w:rPr>
          <w:rFonts w:ascii="Garamond" w:hAnsi="Garamond"/>
        </w:rPr>
        <w:t>Between 1903 and 1905, William and Annie moved to Stoke where two more brothers and one more little sister arrived for Cyril.</w:t>
      </w:r>
    </w:p>
    <w:p w14:paraId="5EEA8E8C" w14:textId="2FF888F9" w:rsidR="00D8072A" w:rsidRDefault="00D8072A">
      <w:pPr>
        <w:jc w:val="both"/>
        <w:rPr>
          <w:rFonts w:ascii="Garamond" w:hAnsi="Garamond"/>
        </w:rPr>
      </w:pPr>
    </w:p>
    <w:p w14:paraId="676B7DF4" w14:textId="643B6358" w:rsidR="00D8072A" w:rsidRDefault="00000000">
      <w:pPr>
        <w:jc w:val="both"/>
        <w:rPr>
          <w:rFonts w:ascii="Garamond" w:hAnsi="Garamond"/>
        </w:rPr>
      </w:pPr>
      <w:r>
        <w:rPr>
          <w:rFonts w:ascii="Garamond" w:hAnsi="Garamond"/>
        </w:rPr>
        <w:t>They were living in North Street in 1911.  William was a gardener, and Cyril and William were 17 and 15 and working as grocer’s porter and glove packer respectively.  Elsie was 14, and described as a nurse (girl).</w:t>
      </w:r>
    </w:p>
    <w:p w14:paraId="21CBE577" w14:textId="77777777" w:rsidR="00D8072A" w:rsidRDefault="00D8072A">
      <w:pPr>
        <w:jc w:val="both"/>
        <w:rPr>
          <w:rFonts w:ascii="Garamond" w:hAnsi="Garamond"/>
        </w:rPr>
      </w:pPr>
    </w:p>
    <w:p w14:paraId="262EC852" w14:textId="77777777" w:rsidR="00D8072A" w:rsidRDefault="00000000">
      <w:pPr>
        <w:jc w:val="both"/>
        <w:rPr>
          <w:rFonts w:ascii="Garamond" w:hAnsi="Garamond"/>
        </w:rPr>
      </w:pPr>
      <w:proofErr w:type="spellStart"/>
      <w:r>
        <w:rPr>
          <w:rFonts w:ascii="Garamond" w:hAnsi="Garamond"/>
        </w:rPr>
        <w:t>Some time</w:t>
      </w:r>
      <w:proofErr w:type="spellEnd"/>
      <w:r>
        <w:rPr>
          <w:rFonts w:ascii="Garamond" w:hAnsi="Garamond"/>
        </w:rPr>
        <w:t xml:space="preserve"> between 1911 and 1916, Cyril moved to Kent and worked as an assistant in the Road Van Department of the SEC Railway.  We don’t know when he enlisted but we know it was at Deptford, and we know from his medal roll card that he landed in France on 21</w:t>
      </w:r>
      <w:r>
        <w:rPr>
          <w:rFonts w:ascii="Garamond" w:hAnsi="Garamond"/>
          <w:vertAlign w:val="superscript"/>
        </w:rPr>
        <w:t>st</w:t>
      </w:r>
      <w:r>
        <w:rPr>
          <w:rFonts w:ascii="Garamond" w:hAnsi="Garamond"/>
        </w:rPr>
        <w:t xml:space="preserve"> July 1915.</w:t>
      </w:r>
    </w:p>
    <w:p w14:paraId="6BC7AD34" w14:textId="77777777" w:rsidR="00D8072A" w:rsidRDefault="00D8072A">
      <w:pPr>
        <w:jc w:val="both"/>
        <w:rPr>
          <w:rFonts w:ascii="Garamond" w:hAnsi="Garamond"/>
        </w:rPr>
      </w:pPr>
    </w:p>
    <w:p w14:paraId="664CA5AA" w14:textId="77777777" w:rsidR="00D8072A" w:rsidRDefault="00000000">
      <w:pPr>
        <w:rPr>
          <w:rFonts w:ascii="Garamond" w:hAnsi="Garamond"/>
        </w:rPr>
      </w:pPr>
      <w:r>
        <w:rPr>
          <w:rFonts w:ascii="Garamond" w:hAnsi="Garamond"/>
        </w:rPr>
        <w:t>The 1</w:t>
      </w:r>
      <w:r>
        <w:rPr>
          <w:rFonts w:ascii="Garamond" w:hAnsi="Garamond"/>
          <w:vertAlign w:val="superscript"/>
        </w:rPr>
        <w:t>st</w:t>
      </w:r>
      <w:r>
        <w:rPr>
          <w:rFonts w:ascii="Garamond" w:hAnsi="Garamond"/>
        </w:rPr>
        <w:t xml:space="preserve"> Battalion of the Rifle Brigade landed at le Havre on 23</w:t>
      </w:r>
      <w:r>
        <w:rPr>
          <w:rFonts w:ascii="Garamond" w:hAnsi="Garamond"/>
          <w:vertAlign w:val="superscript"/>
        </w:rPr>
        <w:t>rd</w:t>
      </w:r>
      <w:r>
        <w:rPr>
          <w:rFonts w:ascii="Garamond" w:hAnsi="Garamond"/>
        </w:rPr>
        <w:t xml:space="preserve"> August 1914, and took part in the Battle of Le Cateau, the Battle of the Marne, the Battle of the Aisne, the Attack on </w:t>
      </w:r>
      <w:proofErr w:type="spellStart"/>
      <w:r>
        <w:rPr>
          <w:rFonts w:ascii="Garamond" w:hAnsi="Garamond"/>
        </w:rPr>
        <w:t>Ploegsteert</w:t>
      </w:r>
      <w:proofErr w:type="spellEnd"/>
      <w:r>
        <w:rPr>
          <w:rFonts w:ascii="Garamond" w:hAnsi="Garamond"/>
        </w:rPr>
        <w:t xml:space="preserve"> Wood and the Christmas Truce of 1914.  In 1915, they took part in the Second Battle of Ypres – 21</w:t>
      </w:r>
      <w:r>
        <w:rPr>
          <w:rFonts w:ascii="Garamond" w:hAnsi="Garamond"/>
          <w:vertAlign w:val="superscript"/>
        </w:rPr>
        <w:t>st</w:t>
      </w:r>
      <w:r>
        <w:rPr>
          <w:rFonts w:ascii="Garamond" w:hAnsi="Garamond"/>
        </w:rPr>
        <w:t xml:space="preserve"> April to 25</w:t>
      </w:r>
      <w:r>
        <w:rPr>
          <w:rFonts w:ascii="Garamond" w:hAnsi="Garamond"/>
          <w:vertAlign w:val="superscript"/>
        </w:rPr>
        <w:t>th</w:t>
      </w:r>
      <w:r>
        <w:rPr>
          <w:rFonts w:ascii="Garamond" w:hAnsi="Garamond"/>
        </w:rPr>
        <w:t xml:space="preserve"> May.</w:t>
      </w:r>
    </w:p>
    <w:p w14:paraId="73140CED" w14:textId="77777777" w:rsidR="00580FC6" w:rsidRDefault="00580FC6">
      <w:pPr>
        <w:rPr>
          <w:rFonts w:ascii="Garamond" w:hAnsi="Garamond"/>
        </w:rPr>
      </w:pPr>
    </w:p>
    <w:p w14:paraId="49A4EA68" w14:textId="77777777" w:rsidR="00580FC6" w:rsidRDefault="00580FC6">
      <w:pPr>
        <w:rPr>
          <w:rFonts w:ascii="Garamond" w:hAnsi="Garamond"/>
        </w:rPr>
      </w:pPr>
    </w:p>
    <w:p w14:paraId="257C5BAD" w14:textId="77777777" w:rsidR="00D8072A" w:rsidRDefault="00D8072A">
      <w:pPr>
        <w:jc w:val="both"/>
        <w:rPr>
          <w:rFonts w:ascii="Garamond" w:hAnsi="Garamond"/>
        </w:rPr>
      </w:pPr>
    </w:p>
    <w:p w14:paraId="2ED5CB6C" w14:textId="77777777" w:rsidR="00D8072A" w:rsidRDefault="00000000">
      <w:pPr>
        <w:jc w:val="both"/>
        <w:rPr>
          <w:rFonts w:ascii="Garamond" w:hAnsi="Garamond"/>
        </w:rPr>
      </w:pPr>
      <w:r>
        <w:rPr>
          <w:rFonts w:ascii="Garamond" w:hAnsi="Garamond"/>
        </w:rPr>
        <w:lastRenderedPageBreak/>
        <w:t>In October 1916, there is a mention of Cyril in the Parish Magazine:</w:t>
      </w:r>
    </w:p>
    <w:p w14:paraId="5AE9C453" w14:textId="77777777" w:rsidR="00D8072A" w:rsidRDefault="00D8072A">
      <w:pPr>
        <w:jc w:val="both"/>
        <w:rPr>
          <w:rFonts w:ascii="Garamond" w:hAnsi="Garamond"/>
        </w:rPr>
      </w:pPr>
    </w:p>
    <w:p w14:paraId="551D990A" w14:textId="77777777" w:rsidR="00D8072A" w:rsidRDefault="00000000">
      <w:pPr>
        <w:pStyle w:val="BodyText3"/>
      </w:pPr>
      <w:r>
        <w:t xml:space="preserve">“We are glad to hear favourable accounts of some of the sick and wounded.  P </w:t>
      </w:r>
      <w:proofErr w:type="gramStart"/>
      <w:r>
        <w:t>Dodge,  Batstone</w:t>
      </w:r>
      <w:proofErr w:type="gramEnd"/>
      <w:r>
        <w:t>, Cyril Gold, Wm Hann and others have been home for a change.”</w:t>
      </w:r>
    </w:p>
    <w:p w14:paraId="6B84FC42" w14:textId="77777777" w:rsidR="00D8072A" w:rsidRDefault="00D8072A">
      <w:pPr>
        <w:pStyle w:val="BodyText3"/>
      </w:pPr>
    </w:p>
    <w:p w14:paraId="67CE51D5" w14:textId="54A6F929" w:rsidR="00D8072A" w:rsidRDefault="004019BD">
      <w:pPr>
        <w:ind w:left="1440" w:firstLine="720"/>
        <w:jc w:val="both"/>
        <w:rPr>
          <w:rFonts w:ascii="Garamond" w:hAnsi="Garamond"/>
        </w:rPr>
      </w:pPr>
      <w:r>
        <w:rPr>
          <w:rFonts w:ascii="Garamond" w:hAnsi="Garamond" w:cs="Arial"/>
          <w:noProof/>
          <w:szCs w:val="28"/>
          <w:lang w:val="en-US"/>
        </w:rPr>
        <w:drawing>
          <wp:inline distT="0" distB="0" distL="0" distR="0" wp14:anchorId="53A76E61" wp14:editId="658499F4">
            <wp:extent cx="2419350" cy="37719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3771900"/>
                    </a:xfrm>
                    <a:prstGeom prst="rect">
                      <a:avLst/>
                    </a:prstGeom>
                    <a:noFill/>
                    <a:ln>
                      <a:noFill/>
                    </a:ln>
                  </pic:spPr>
                </pic:pic>
              </a:graphicData>
            </a:graphic>
          </wp:inline>
        </w:drawing>
      </w:r>
    </w:p>
    <w:p w14:paraId="42B98162" w14:textId="77777777" w:rsidR="00580FC6" w:rsidRDefault="00580FC6">
      <w:pPr>
        <w:jc w:val="both"/>
        <w:rPr>
          <w:rFonts w:ascii="Garamond" w:hAnsi="Garamond"/>
        </w:rPr>
      </w:pPr>
    </w:p>
    <w:p w14:paraId="3A901CB2" w14:textId="77777777" w:rsidR="00580FC6" w:rsidRDefault="00580FC6">
      <w:pPr>
        <w:jc w:val="both"/>
        <w:rPr>
          <w:rFonts w:ascii="Garamond" w:hAnsi="Garamond"/>
        </w:rPr>
      </w:pPr>
    </w:p>
    <w:p w14:paraId="175D7121" w14:textId="77777777" w:rsidR="00580FC6" w:rsidRDefault="00580FC6">
      <w:pPr>
        <w:jc w:val="both"/>
        <w:rPr>
          <w:rFonts w:ascii="Garamond" w:hAnsi="Garamond"/>
        </w:rPr>
      </w:pPr>
    </w:p>
    <w:p w14:paraId="33268D06" w14:textId="77777777" w:rsidR="00580FC6" w:rsidRDefault="00580FC6">
      <w:pPr>
        <w:jc w:val="both"/>
        <w:rPr>
          <w:rFonts w:ascii="Garamond" w:hAnsi="Garamond"/>
        </w:rPr>
      </w:pPr>
    </w:p>
    <w:p w14:paraId="4A911602" w14:textId="77777777" w:rsidR="00580FC6" w:rsidRDefault="00580FC6">
      <w:pPr>
        <w:jc w:val="both"/>
        <w:rPr>
          <w:rFonts w:ascii="Garamond" w:hAnsi="Garamond"/>
        </w:rPr>
      </w:pPr>
    </w:p>
    <w:p w14:paraId="7503685D" w14:textId="77777777" w:rsidR="00580FC6" w:rsidRDefault="00580FC6">
      <w:pPr>
        <w:jc w:val="both"/>
        <w:rPr>
          <w:rFonts w:ascii="Garamond" w:hAnsi="Garamond"/>
        </w:rPr>
      </w:pPr>
    </w:p>
    <w:p w14:paraId="71263AE8" w14:textId="3B061FEC" w:rsidR="00D8072A" w:rsidRDefault="00000000">
      <w:pPr>
        <w:jc w:val="both"/>
        <w:rPr>
          <w:rFonts w:ascii="Garamond" w:hAnsi="Garamond"/>
        </w:rPr>
      </w:pPr>
      <w:r>
        <w:rPr>
          <w:rFonts w:ascii="Garamond" w:hAnsi="Garamond"/>
        </w:rPr>
        <w:t xml:space="preserve">It is possible that Cyril took part in the Battle of the </w:t>
      </w:r>
      <w:proofErr w:type="spellStart"/>
      <w:r>
        <w:rPr>
          <w:rFonts w:ascii="Garamond" w:hAnsi="Garamond"/>
        </w:rPr>
        <w:t>Transloy</w:t>
      </w:r>
      <w:proofErr w:type="spellEnd"/>
      <w:r>
        <w:rPr>
          <w:rFonts w:ascii="Garamond" w:hAnsi="Garamond"/>
        </w:rPr>
        <w:t xml:space="preserve"> Ridges – 1 to 18 October 1916 – one of the Battles of the Somme, but he may have been wounded and sent home before this.</w:t>
      </w:r>
      <w:r>
        <w:rPr>
          <w:rFonts w:ascii="Garamond" w:hAnsi="Garamond"/>
        </w:rPr>
        <w:tab/>
      </w:r>
    </w:p>
    <w:p w14:paraId="62AED103" w14:textId="77777777" w:rsidR="00D8072A" w:rsidRDefault="00D8072A">
      <w:pPr>
        <w:jc w:val="both"/>
        <w:rPr>
          <w:rFonts w:ascii="Garamond" w:hAnsi="Garamond"/>
        </w:rPr>
      </w:pPr>
    </w:p>
    <w:p w14:paraId="590231F9" w14:textId="6015C5D3" w:rsidR="00580FC6" w:rsidRDefault="00580FC6" w:rsidP="00580FC6">
      <w:pPr>
        <w:rPr>
          <w:lang w:val="en-US"/>
        </w:rPr>
      </w:pPr>
    </w:p>
    <w:p w14:paraId="6CE4CDEF" w14:textId="77777777" w:rsidR="00580FC6" w:rsidRDefault="00580FC6" w:rsidP="00580FC6">
      <w:pPr>
        <w:rPr>
          <w:lang w:val="en-US"/>
        </w:rPr>
      </w:pPr>
    </w:p>
    <w:p w14:paraId="15F68116" w14:textId="77777777" w:rsidR="00580FC6" w:rsidRDefault="00580FC6" w:rsidP="00580FC6">
      <w:pPr>
        <w:rPr>
          <w:lang w:val="en-US"/>
        </w:rPr>
      </w:pPr>
    </w:p>
    <w:p w14:paraId="4D9BB638" w14:textId="77777777" w:rsidR="00580FC6" w:rsidRDefault="00580FC6" w:rsidP="00580FC6">
      <w:pPr>
        <w:rPr>
          <w:lang w:val="en-US"/>
        </w:rPr>
      </w:pPr>
    </w:p>
    <w:p w14:paraId="46EA30E5" w14:textId="77777777" w:rsidR="00580FC6" w:rsidRDefault="00580FC6" w:rsidP="00580FC6">
      <w:pPr>
        <w:rPr>
          <w:lang w:val="en-US"/>
        </w:rPr>
      </w:pPr>
    </w:p>
    <w:p w14:paraId="5D7B03BE" w14:textId="77777777" w:rsidR="00580FC6" w:rsidRDefault="00580FC6" w:rsidP="00580FC6">
      <w:pPr>
        <w:rPr>
          <w:lang w:val="en-US"/>
        </w:rPr>
      </w:pPr>
    </w:p>
    <w:p w14:paraId="118D596A" w14:textId="77777777" w:rsidR="00580FC6" w:rsidRDefault="00580FC6" w:rsidP="00580FC6">
      <w:pPr>
        <w:rPr>
          <w:lang w:val="en-US"/>
        </w:rPr>
      </w:pPr>
    </w:p>
    <w:p w14:paraId="3D00B01B" w14:textId="77777777" w:rsidR="00580FC6" w:rsidRDefault="00580FC6" w:rsidP="00580FC6">
      <w:pPr>
        <w:rPr>
          <w:lang w:val="en-US"/>
        </w:rPr>
      </w:pPr>
    </w:p>
    <w:p w14:paraId="2A39CD8C" w14:textId="77777777" w:rsidR="00580FC6" w:rsidRDefault="00580FC6" w:rsidP="00580FC6">
      <w:pPr>
        <w:rPr>
          <w:lang w:val="en-US"/>
        </w:rPr>
      </w:pPr>
    </w:p>
    <w:p w14:paraId="3FA2405C" w14:textId="77777777" w:rsidR="00580FC6" w:rsidRDefault="00580FC6" w:rsidP="00580FC6">
      <w:pPr>
        <w:rPr>
          <w:lang w:val="en-US"/>
        </w:rPr>
      </w:pPr>
    </w:p>
    <w:p w14:paraId="6652A1C1" w14:textId="77777777" w:rsidR="00580FC6" w:rsidRDefault="00580FC6" w:rsidP="00580FC6">
      <w:pPr>
        <w:rPr>
          <w:lang w:val="en-US"/>
        </w:rPr>
      </w:pPr>
    </w:p>
    <w:p w14:paraId="24B24CCC" w14:textId="77777777" w:rsidR="00580FC6" w:rsidRDefault="00580FC6" w:rsidP="00580FC6">
      <w:pPr>
        <w:rPr>
          <w:lang w:val="en-US"/>
        </w:rPr>
      </w:pPr>
    </w:p>
    <w:p w14:paraId="0CC2C2B4" w14:textId="77777777" w:rsidR="00580FC6" w:rsidRDefault="00580FC6" w:rsidP="00580FC6">
      <w:pPr>
        <w:rPr>
          <w:lang w:val="en-US"/>
        </w:rPr>
      </w:pPr>
    </w:p>
    <w:p w14:paraId="7A206208" w14:textId="49F99A25" w:rsidR="00580FC6" w:rsidRPr="00580FC6" w:rsidRDefault="00580FC6" w:rsidP="00580FC6">
      <w:pPr>
        <w:pStyle w:val="Heading1"/>
        <w:rPr>
          <w:rFonts w:ascii="Garamond" w:hAnsi="Garamond"/>
          <w:b/>
          <w:bCs/>
          <w:szCs w:val="24"/>
        </w:rPr>
      </w:pPr>
      <w:r w:rsidRPr="00580FC6">
        <w:rPr>
          <w:rFonts w:ascii="Garamond" w:hAnsi="Garamond"/>
          <w:b/>
          <w:bCs/>
          <w:i w:val="0"/>
          <w:iCs w:val="0"/>
          <w:szCs w:val="24"/>
        </w:rPr>
        <w:lastRenderedPageBreak/>
        <w:t xml:space="preserve">Le </w:t>
      </w:r>
      <w:proofErr w:type="spellStart"/>
      <w:r w:rsidRPr="00580FC6">
        <w:rPr>
          <w:rFonts w:ascii="Garamond" w:hAnsi="Garamond"/>
          <w:b/>
          <w:bCs/>
          <w:i w:val="0"/>
          <w:iCs w:val="0"/>
          <w:szCs w:val="24"/>
        </w:rPr>
        <w:t>Transloy</w:t>
      </w:r>
      <w:proofErr w:type="spellEnd"/>
      <w:r w:rsidRPr="00580FC6">
        <w:rPr>
          <w:rFonts w:ascii="Garamond" w:hAnsi="Garamond"/>
          <w:b/>
          <w:bCs/>
          <w:i w:val="0"/>
          <w:iCs w:val="0"/>
          <w:szCs w:val="24"/>
        </w:rPr>
        <w:t xml:space="preserve"> </w:t>
      </w:r>
      <w:proofErr w:type="gramStart"/>
      <w:r w:rsidRPr="00580FC6">
        <w:rPr>
          <w:rFonts w:ascii="Garamond" w:hAnsi="Garamond"/>
          <w:b/>
          <w:bCs/>
          <w:i w:val="0"/>
          <w:iCs w:val="0"/>
          <w:szCs w:val="24"/>
        </w:rPr>
        <w:t xml:space="preserve">  </w:t>
      </w:r>
      <w:r w:rsidRPr="00580FC6">
        <w:rPr>
          <w:rFonts w:ascii="Garamond" w:hAnsi="Garamond"/>
          <w:b/>
          <w:bCs/>
          <w:szCs w:val="24"/>
        </w:rPr>
        <w:t xml:space="preserve"> </w:t>
      </w:r>
      <w:r w:rsidRPr="00580FC6">
        <w:rPr>
          <w:rFonts w:ascii="Garamond" w:hAnsi="Garamond"/>
          <w:b/>
          <w:bCs/>
          <w:sz w:val="20"/>
          <w:szCs w:val="20"/>
        </w:rPr>
        <w:t>[</w:t>
      </w:r>
      <w:proofErr w:type="gramEnd"/>
      <w:r w:rsidRPr="00580FC6">
        <w:rPr>
          <w:rFonts w:ascii="Garamond" w:hAnsi="Garamond"/>
          <w:b/>
          <w:bCs/>
          <w:sz w:val="20"/>
          <w:szCs w:val="20"/>
        </w:rPr>
        <w:t>Commonwealth War Graves website]</w:t>
      </w:r>
    </w:p>
    <w:p w14:paraId="65EA0DF4" w14:textId="419E443B" w:rsidR="00D8072A" w:rsidRPr="00580FC6" w:rsidRDefault="00000000">
      <w:pPr>
        <w:pStyle w:val="NormalWeb"/>
        <w:jc w:val="both"/>
        <w:rPr>
          <w:rFonts w:ascii="Garamond" w:hAnsi="Garamond"/>
          <w:color w:val="FF6600"/>
          <w:sz w:val="24"/>
          <w:szCs w:val="24"/>
          <w:u w:val="single"/>
        </w:rPr>
      </w:pPr>
      <w:r w:rsidRPr="00580FC6">
        <w:rPr>
          <w:rFonts w:ascii="Garamond" w:hAnsi="Garamond"/>
          <w:color w:val="FF6600"/>
          <w:sz w:val="24"/>
          <w:szCs w:val="24"/>
          <w:u w:val="single"/>
        </w:rPr>
        <w:t xml:space="preserve">“The Battles of the Somme; the Battle of the </w:t>
      </w:r>
      <w:proofErr w:type="spellStart"/>
      <w:r w:rsidRPr="00580FC6">
        <w:rPr>
          <w:rFonts w:ascii="Garamond" w:hAnsi="Garamond"/>
          <w:color w:val="FF6600"/>
          <w:sz w:val="24"/>
          <w:szCs w:val="24"/>
          <w:u w:val="single"/>
        </w:rPr>
        <w:t>Transloy</w:t>
      </w:r>
      <w:proofErr w:type="spellEnd"/>
      <w:r w:rsidRPr="00580FC6">
        <w:rPr>
          <w:rFonts w:ascii="Garamond" w:hAnsi="Garamond"/>
          <w:color w:val="FF6600"/>
          <w:sz w:val="24"/>
          <w:szCs w:val="24"/>
          <w:u w:val="single"/>
        </w:rPr>
        <w:t xml:space="preserve"> Ridges, 1 -18 October 1916. </w:t>
      </w:r>
    </w:p>
    <w:p w14:paraId="5F264100" w14:textId="3F708713" w:rsidR="00D8072A" w:rsidRPr="00580FC6" w:rsidRDefault="00000000">
      <w:pPr>
        <w:pStyle w:val="NormalWeb"/>
        <w:jc w:val="both"/>
        <w:rPr>
          <w:rFonts w:ascii="Garamond" w:hAnsi="Garamond"/>
          <w:color w:val="FF6600"/>
          <w:sz w:val="24"/>
          <w:szCs w:val="24"/>
        </w:rPr>
      </w:pPr>
      <w:r w:rsidRPr="00580FC6">
        <w:rPr>
          <w:rFonts w:ascii="Garamond" w:hAnsi="Garamond"/>
          <w:color w:val="FF6600"/>
          <w:sz w:val="24"/>
          <w:szCs w:val="24"/>
        </w:rPr>
        <w:t xml:space="preserve">Heartened by the occupation of much of the Thiepval Ridge, Haig determined to continue large-scale offensive operations into the autumn. The Battle of the </w:t>
      </w:r>
      <w:proofErr w:type="spellStart"/>
      <w:r w:rsidRPr="00580FC6">
        <w:rPr>
          <w:rFonts w:ascii="Garamond" w:hAnsi="Garamond"/>
          <w:color w:val="FF6600"/>
          <w:sz w:val="24"/>
          <w:szCs w:val="24"/>
        </w:rPr>
        <w:t>Transloy</w:t>
      </w:r>
      <w:proofErr w:type="spellEnd"/>
      <w:r w:rsidRPr="00580FC6">
        <w:rPr>
          <w:rFonts w:ascii="Garamond" w:hAnsi="Garamond"/>
          <w:color w:val="FF6600"/>
          <w:sz w:val="24"/>
          <w:szCs w:val="24"/>
        </w:rPr>
        <w:t xml:space="preserve"> Ridges represented Fourth Army's part in this </w:t>
      </w:r>
      <w:hyperlink r:id="rId10" w:history="1">
        <w:r w:rsidRPr="00580FC6">
          <w:rPr>
            <w:rStyle w:val="Hyperlink"/>
            <w:rFonts w:ascii="Garamond" w:hAnsi="Garamond"/>
            <w:b w:val="0"/>
            <w:bCs w:val="0"/>
            <w:color w:val="FF6600"/>
          </w:rPr>
          <w:t>grand design</w:t>
        </w:r>
      </w:hyperlink>
      <w:r w:rsidRPr="00580FC6">
        <w:rPr>
          <w:rFonts w:ascii="Garamond" w:hAnsi="Garamond"/>
          <w:b/>
          <w:bCs/>
          <w:color w:val="FF6600"/>
          <w:sz w:val="24"/>
          <w:szCs w:val="24"/>
        </w:rPr>
        <w:t>,</w:t>
      </w:r>
      <w:r w:rsidRPr="00580FC6">
        <w:rPr>
          <w:rFonts w:ascii="Garamond" w:hAnsi="Garamond"/>
          <w:color w:val="FF6600"/>
          <w:sz w:val="24"/>
          <w:szCs w:val="24"/>
        </w:rPr>
        <w:t xml:space="preserve"> and its constituent costly </w:t>
      </w:r>
      <w:r w:rsidR="00580FC6">
        <w:rPr>
          <w:rFonts w:ascii="Garamond" w:hAnsi="Garamond"/>
          <w:color w:val="FF6600"/>
          <w:sz w:val="24"/>
          <w:szCs w:val="24"/>
        </w:rPr>
        <w:t>att</w:t>
      </w:r>
      <w:r w:rsidRPr="00580FC6">
        <w:rPr>
          <w:rFonts w:ascii="Garamond" w:hAnsi="Garamond"/>
          <w:color w:val="FF6600"/>
          <w:sz w:val="24"/>
          <w:szCs w:val="24"/>
        </w:rPr>
        <w:t xml:space="preserve">acks were intended to coincide with simultaneous advances by the Reserve Army planned for early October. </w:t>
      </w:r>
    </w:p>
    <w:p w14:paraId="68E9B8FC" w14:textId="77777777" w:rsidR="00580FC6" w:rsidRDefault="00580FC6">
      <w:pPr>
        <w:pStyle w:val="NormalWeb"/>
        <w:jc w:val="both"/>
        <w:rPr>
          <w:rFonts w:ascii="Garamond" w:hAnsi="Garamond"/>
          <w:color w:val="FF6600"/>
          <w:sz w:val="24"/>
          <w:szCs w:val="24"/>
        </w:rPr>
      </w:pPr>
    </w:p>
    <w:p w14:paraId="3528DD00" w14:textId="77777777" w:rsidR="00580FC6" w:rsidRDefault="00580FC6">
      <w:pPr>
        <w:pStyle w:val="NormalWeb"/>
        <w:jc w:val="both"/>
        <w:rPr>
          <w:rFonts w:ascii="Garamond" w:hAnsi="Garamond"/>
          <w:color w:val="FF6600"/>
          <w:sz w:val="24"/>
          <w:szCs w:val="24"/>
        </w:rPr>
      </w:pPr>
    </w:p>
    <w:p w14:paraId="1E6410C9" w14:textId="77777777" w:rsidR="00580FC6" w:rsidRDefault="00580FC6">
      <w:pPr>
        <w:pStyle w:val="NormalWeb"/>
        <w:jc w:val="both"/>
        <w:rPr>
          <w:rFonts w:ascii="Garamond" w:hAnsi="Garamond"/>
          <w:color w:val="FF6600"/>
          <w:sz w:val="24"/>
          <w:szCs w:val="24"/>
        </w:rPr>
      </w:pPr>
    </w:p>
    <w:p w14:paraId="03629AFB" w14:textId="77777777" w:rsidR="00580FC6" w:rsidRDefault="00580FC6">
      <w:pPr>
        <w:pStyle w:val="NormalWeb"/>
        <w:jc w:val="both"/>
        <w:rPr>
          <w:rFonts w:ascii="Garamond" w:hAnsi="Garamond"/>
          <w:color w:val="FF6600"/>
          <w:sz w:val="24"/>
          <w:szCs w:val="24"/>
        </w:rPr>
      </w:pPr>
    </w:p>
    <w:p w14:paraId="508686C1" w14:textId="77777777" w:rsidR="00580FC6" w:rsidRDefault="00580FC6">
      <w:pPr>
        <w:pStyle w:val="NormalWeb"/>
        <w:jc w:val="both"/>
        <w:rPr>
          <w:rFonts w:ascii="Garamond" w:hAnsi="Garamond"/>
          <w:color w:val="FF6600"/>
          <w:sz w:val="24"/>
          <w:szCs w:val="24"/>
        </w:rPr>
      </w:pPr>
    </w:p>
    <w:p w14:paraId="2FFE36C3" w14:textId="77777777" w:rsidR="00580FC6" w:rsidRDefault="00580FC6">
      <w:pPr>
        <w:pStyle w:val="NormalWeb"/>
        <w:jc w:val="both"/>
        <w:rPr>
          <w:rFonts w:ascii="Garamond" w:hAnsi="Garamond"/>
          <w:color w:val="FF6600"/>
          <w:sz w:val="24"/>
          <w:szCs w:val="24"/>
        </w:rPr>
      </w:pPr>
    </w:p>
    <w:p w14:paraId="5F7D8A47" w14:textId="77777777" w:rsidR="00580FC6" w:rsidRDefault="00580FC6">
      <w:pPr>
        <w:pStyle w:val="NormalWeb"/>
        <w:jc w:val="both"/>
        <w:rPr>
          <w:rFonts w:ascii="Garamond" w:hAnsi="Garamond"/>
          <w:color w:val="FF6600"/>
          <w:sz w:val="24"/>
          <w:szCs w:val="24"/>
        </w:rPr>
      </w:pPr>
    </w:p>
    <w:p w14:paraId="0EB74FA1" w14:textId="77777777" w:rsidR="00580FC6" w:rsidRDefault="00580FC6">
      <w:pPr>
        <w:pStyle w:val="NormalWeb"/>
        <w:jc w:val="both"/>
        <w:rPr>
          <w:rFonts w:ascii="Garamond" w:hAnsi="Garamond"/>
          <w:color w:val="FF6600"/>
          <w:sz w:val="24"/>
          <w:szCs w:val="24"/>
        </w:rPr>
      </w:pPr>
    </w:p>
    <w:p w14:paraId="43C57C29" w14:textId="77777777" w:rsidR="00580FC6" w:rsidRDefault="00580FC6">
      <w:pPr>
        <w:pStyle w:val="NormalWeb"/>
        <w:jc w:val="both"/>
        <w:rPr>
          <w:rFonts w:ascii="Garamond" w:hAnsi="Garamond"/>
          <w:color w:val="FF6600"/>
          <w:sz w:val="24"/>
          <w:szCs w:val="24"/>
        </w:rPr>
      </w:pPr>
    </w:p>
    <w:p w14:paraId="59988466" w14:textId="29768B29" w:rsidR="00D8072A" w:rsidRPr="00580FC6" w:rsidRDefault="00580FC6">
      <w:pPr>
        <w:pStyle w:val="NormalWeb"/>
        <w:jc w:val="both"/>
        <w:rPr>
          <w:rFonts w:ascii="Garamond" w:hAnsi="Garamond"/>
          <w:color w:val="FF6600"/>
          <w:sz w:val="24"/>
          <w:szCs w:val="24"/>
        </w:rPr>
      </w:pPr>
      <w:r>
        <w:rPr>
          <w:rFonts w:ascii="Garamond" w:hAnsi="Garamond"/>
          <w:noProof/>
          <w:color w:val="FF6600"/>
          <w:sz w:val="22"/>
          <w:lang w:val="en-US"/>
        </w:rPr>
        <w:drawing>
          <wp:anchor distT="95250" distB="95250" distL="47625" distR="47625" simplePos="0" relativeHeight="251663872" behindDoc="0" locked="0" layoutInCell="1" allowOverlap="0" wp14:anchorId="7C972D9B" wp14:editId="1FCA0B64">
            <wp:simplePos x="0" y="0"/>
            <wp:positionH relativeFrom="margin">
              <wp:align>center</wp:align>
            </wp:positionH>
            <wp:positionV relativeFrom="margin">
              <wp:posOffset>1812290</wp:posOffset>
            </wp:positionV>
            <wp:extent cx="4243705" cy="2886075"/>
            <wp:effectExtent l="0" t="0" r="4445" b="9525"/>
            <wp:wrapSquare wrapText="bothSides"/>
            <wp:docPr id="8" name="Picture 7" descr="A 60pdr gun being moved forward with difficulty by men and horses near the village of Bazentin-le-Petit,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60pdr gun being moved forward with difficulty by men and horses near the village of Bazentin-le-Petit, Octob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3705"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sidRPr="00580FC6">
        <w:rPr>
          <w:rFonts w:ascii="Garamond" w:hAnsi="Garamond"/>
          <w:color w:val="FF6600"/>
          <w:sz w:val="24"/>
          <w:szCs w:val="24"/>
        </w:rPr>
        <w:t xml:space="preserve">The fighting took place during worsening weather and dreadful </w:t>
      </w:r>
      <w:hyperlink r:id="rId12" w:history="1">
        <w:r w:rsidR="00000000" w:rsidRPr="00580FC6">
          <w:rPr>
            <w:rStyle w:val="Hyperlink"/>
            <w:rFonts w:ascii="Garamond" w:hAnsi="Garamond"/>
            <w:b w:val="0"/>
            <w:bCs w:val="0"/>
            <w:color w:val="FF6600"/>
          </w:rPr>
          <w:t>battlefield conditions</w:t>
        </w:r>
      </w:hyperlink>
      <w:r w:rsidR="00000000" w:rsidRPr="00580FC6">
        <w:rPr>
          <w:rFonts w:ascii="Garamond" w:hAnsi="Garamond"/>
          <w:b/>
          <w:bCs/>
          <w:color w:val="FF6600"/>
          <w:sz w:val="24"/>
          <w:szCs w:val="24"/>
        </w:rPr>
        <w:t>.</w:t>
      </w:r>
      <w:r w:rsidR="00000000" w:rsidRPr="00580FC6">
        <w:rPr>
          <w:rFonts w:ascii="Garamond" w:hAnsi="Garamond"/>
          <w:color w:val="FF6600"/>
          <w:sz w:val="24"/>
          <w:szCs w:val="24"/>
        </w:rPr>
        <w:t xml:space="preserve">  Fourth Army's </w:t>
      </w:r>
      <w:hyperlink r:id="rId13" w:history="1">
        <w:r w:rsidR="00000000" w:rsidRPr="00580FC6">
          <w:rPr>
            <w:rStyle w:val="Hyperlink"/>
            <w:rFonts w:ascii="Garamond" w:hAnsi="Garamond"/>
            <w:b w:val="0"/>
            <w:bCs w:val="0"/>
            <w:color w:val="FF6600"/>
          </w:rPr>
          <w:t>objectives</w:t>
        </w:r>
      </w:hyperlink>
      <w:r w:rsidR="00000000" w:rsidRPr="00580FC6">
        <w:rPr>
          <w:rFonts w:ascii="Garamond" w:hAnsi="Garamond"/>
          <w:color w:val="FF6600"/>
          <w:sz w:val="24"/>
          <w:szCs w:val="24"/>
        </w:rPr>
        <w:t xml:space="preserve"> necessitated, as a preliminary, the taking of </w:t>
      </w:r>
      <w:proofErr w:type="spellStart"/>
      <w:r w:rsidR="00000000" w:rsidRPr="00580FC6">
        <w:rPr>
          <w:rFonts w:ascii="Garamond" w:hAnsi="Garamond"/>
          <w:color w:val="FF6600"/>
          <w:sz w:val="24"/>
          <w:szCs w:val="24"/>
        </w:rPr>
        <w:t>Eaucourt</w:t>
      </w:r>
      <w:proofErr w:type="spellEnd"/>
      <w:r w:rsidR="00000000" w:rsidRPr="00580FC6">
        <w:rPr>
          <w:rFonts w:ascii="Garamond" w:hAnsi="Garamond"/>
          <w:color w:val="FF6600"/>
          <w:sz w:val="24"/>
          <w:szCs w:val="24"/>
        </w:rPr>
        <w:t xml:space="preserve"> </w:t>
      </w:r>
      <w:proofErr w:type="spellStart"/>
      <w:r w:rsidR="00000000" w:rsidRPr="00580FC6">
        <w:rPr>
          <w:rFonts w:ascii="Garamond" w:hAnsi="Garamond"/>
          <w:color w:val="FF6600"/>
          <w:sz w:val="24"/>
          <w:szCs w:val="24"/>
        </w:rPr>
        <w:t>L'Abbaye</w:t>
      </w:r>
      <w:proofErr w:type="spellEnd"/>
      <w:r w:rsidR="00000000" w:rsidRPr="00580FC6">
        <w:rPr>
          <w:rFonts w:ascii="Garamond" w:hAnsi="Garamond"/>
          <w:color w:val="FF6600"/>
          <w:sz w:val="24"/>
          <w:szCs w:val="24"/>
        </w:rPr>
        <w:t xml:space="preserve"> and an advance on III Corps entire front was launched, after a seven-hour bombardment, at 3.15pm on 1 October. The attack met fierce German resistance and it was not until the afternoon of 3 October that the objectives were secured. Rawlinson’s follow-up attack was delayed by atrocious weather. Starting at 1.45pm on 7 October the advance involved six divisions and resulted in heavy British casualties and little success except for 23rd Division's capture of Le Sars. Continuous rain during the night hampered the removal of casualties and further forward moves. The failure to secure original battle objectives led to a renewed major assault on the afternoon of 12 October when infantry on Fourth Army’s right floundered towards German </w:t>
      </w:r>
      <w:hyperlink r:id="rId14" w:history="1">
        <w:r w:rsidR="00000000" w:rsidRPr="00580FC6">
          <w:rPr>
            <w:rStyle w:val="Hyperlink"/>
            <w:rFonts w:ascii="Garamond" w:hAnsi="Garamond"/>
            <w:b w:val="0"/>
            <w:bCs w:val="0"/>
            <w:color w:val="FF6600"/>
          </w:rPr>
          <w:t>trench lines</w:t>
        </w:r>
      </w:hyperlink>
      <w:r w:rsidR="00000000" w:rsidRPr="00580FC6">
        <w:rPr>
          <w:rFonts w:ascii="Garamond" w:hAnsi="Garamond"/>
          <w:color w:val="FF6600"/>
          <w:sz w:val="24"/>
          <w:szCs w:val="24"/>
        </w:rPr>
        <w:t xml:space="preserve"> in front of Le </w:t>
      </w:r>
      <w:proofErr w:type="spellStart"/>
      <w:r w:rsidR="00000000" w:rsidRPr="00580FC6">
        <w:rPr>
          <w:rFonts w:ascii="Garamond" w:hAnsi="Garamond"/>
          <w:color w:val="FF6600"/>
          <w:sz w:val="24"/>
          <w:szCs w:val="24"/>
        </w:rPr>
        <w:t>Transloy</w:t>
      </w:r>
      <w:proofErr w:type="spellEnd"/>
      <w:r w:rsidR="00000000" w:rsidRPr="00580FC6">
        <w:rPr>
          <w:rFonts w:ascii="Garamond" w:hAnsi="Garamond"/>
          <w:color w:val="FF6600"/>
          <w:sz w:val="24"/>
          <w:szCs w:val="24"/>
        </w:rPr>
        <w:t xml:space="preserve">, while formations on the left slogged towards the Butte de </w:t>
      </w:r>
      <w:proofErr w:type="spellStart"/>
      <w:r w:rsidR="00000000" w:rsidRPr="00580FC6">
        <w:rPr>
          <w:rFonts w:ascii="Garamond" w:hAnsi="Garamond"/>
          <w:color w:val="FF6600"/>
          <w:sz w:val="24"/>
          <w:szCs w:val="24"/>
        </w:rPr>
        <w:t>Warlencourt</w:t>
      </w:r>
      <w:proofErr w:type="spellEnd"/>
      <w:r w:rsidR="00000000" w:rsidRPr="00580FC6">
        <w:rPr>
          <w:rFonts w:ascii="Garamond" w:hAnsi="Garamond"/>
          <w:color w:val="FF6600"/>
          <w:sz w:val="24"/>
          <w:szCs w:val="24"/>
        </w:rPr>
        <w:t>. Despite the slightest of gains (measured in hard fought for trench yards) the operation was not successful.</w:t>
      </w:r>
    </w:p>
    <w:p w14:paraId="4B1C305E" w14:textId="77777777" w:rsidR="00D8072A" w:rsidRPr="00580FC6" w:rsidRDefault="00000000">
      <w:pPr>
        <w:pStyle w:val="NormalWeb"/>
        <w:jc w:val="both"/>
        <w:rPr>
          <w:rFonts w:ascii="Garamond" w:hAnsi="Garamond"/>
          <w:sz w:val="24"/>
          <w:szCs w:val="24"/>
        </w:rPr>
      </w:pPr>
      <w:r w:rsidRPr="00580FC6">
        <w:rPr>
          <w:rFonts w:ascii="Garamond" w:hAnsi="Garamond"/>
          <w:color w:val="FF6600"/>
          <w:sz w:val="24"/>
          <w:szCs w:val="24"/>
        </w:rPr>
        <w:t xml:space="preserve">Orders for a fresh attack, issued late on 13 October, ignored the desperate conditions and physical state of the attacking troops. The subsequent </w:t>
      </w:r>
      <w:hyperlink r:id="rId15" w:history="1">
        <w:r w:rsidRPr="00580FC6">
          <w:rPr>
            <w:rStyle w:val="Hyperlink"/>
            <w:rFonts w:ascii="Garamond" w:hAnsi="Garamond"/>
            <w:b w:val="0"/>
            <w:bCs w:val="0"/>
            <w:color w:val="FF6600"/>
          </w:rPr>
          <w:t>early morning assault</w:t>
        </w:r>
      </w:hyperlink>
      <w:r w:rsidRPr="00580FC6">
        <w:rPr>
          <w:rFonts w:ascii="Garamond" w:hAnsi="Garamond"/>
          <w:color w:val="FF6600"/>
          <w:sz w:val="24"/>
          <w:szCs w:val="24"/>
        </w:rPr>
        <w:t xml:space="preserve"> on 18 October (well before daylight) witnessed heroic efforts to advance but minimal gains were made against resolute defenders well supported by accurate artillery fire.”</w:t>
      </w:r>
    </w:p>
    <w:p w14:paraId="493561C7" w14:textId="77777777" w:rsidR="00580FC6" w:rsidRDefault="00580FC6">
      <w:pPr>
        <w:jc w:val="both"/>
        <w:rPr>
          <w:rFonts w:ascii="Garamond" w:hAnsi="Garamond"/>
        </w:rPr>
      </w:pPr>
    </w:p>
    <w:p w14:paraId="1474EE70" w14:textId="77777777" w:rsidR="00580FC6" w:rsidRDefault="00580FC6">
      <w:pPr>
        <w:jc w:val="both"/>
        <w:rPr>
          <w:rFonts w:ascii="Garamond" w:hAnsi="Garamond"/>
        </w:rPr>
      </w:pPr>
    </w:p>
    <w:p w14:paraId="4A3D4C5C" w14:textId="77777777" w:rsidR="00580FC6" w:rsidRDefault="00580FC6">
      <w:pPr>
        <w:jc w:val="both"/>
        <w:rPr>
          <w:rFonts w:ascii="Garamond" w:hAnsi="Garamond"/>
        </w:rPr>
      </w:pPr>
    </w:p>
    <w:p w14:paraId="137874E5" w14:textId="64EBEF04" w:rsidR="00D8072A" w:rsidRDefault="00000000">
      <w:pPr>
        <w:jc w:val="both"/>
        <w:rPr>
          <w:rFonts w:ascii="Garamond" w:hAnsi="Garamond"/>
        </w:rPr>
      </w:pPr>
      <w:r>
        <w:rPr>
          <w:rFonts w:ascii="Garamond" w:hAnsi="Garamond"/>
        </w:rPr>
        <w:lastRenderedPageBreak/>
        <w:t>Whether or not Cyril took part in this action, he was back in France by February 1917.</w:t>
      </w:r>
    </w:p>
    <w:p w14:paraId="0F293A81" w14:textId="77777777" w:rsidR="00D8072A" w:rsidRDefault="00D8072A">
      <w:pPr>
        <w:jc w:val="both"/>
        <w:rPr>
          <w:rFonts w:ascii="Garamond" w:hAnsi="Garamond"/>
        </w:rPr>
      </w:pPr>
    </w:p>
    <w:p w14:paraId="3BB61B04" w14:textId="77777777" w:rsidR="00D8072A" w:rsidRDefault="00000000">
      <w:pPr>
        <w:jc w:val="both"/>
        <w:rPr>
          <w:rFonts w:ascii="Garamond" w:hAnsi="Garamond"/>
        </w:rPr>
      </w:pPr>
      <w:r>
        <w:rPr>
          <w:rFonts w:ascii="Garamond" w:hAnsi="Garamond"/>
        </w:rPr>
        <w:t xml:space="preserve"> </w:t>
      </w:r>
      <w:r>
        <w:rPr>
          <w:rFonts w:ascii="Garamond" w:hAnsi="Garamond"/>
        </w:rPr>
        <w:tab/>
      </w:r>
    </w:p>
    <w:p w14:paraId="54372C1D" w14:textId="77777777" w:rsidR="00D8072A" w:rsidRDefault="00000000">
      <w:pPr>
        <w:jc w:val="both"/>
        <w:rPr>
          <w:rFonts w:ascii="Garamond" w:hAnsi="Garamond"/>
          <w:color w:val="993300"/>
        </w:rPr>
      </w:pPr>
      <w:r>
        <w:rPr>
          <w:rFonts w:ascii="Garamond" w:hAnsi="Garamond"/>
          <w:color w:val="993300"/>
        </w:rPr>
        <w:tab/>
        <w:t xml:space="preserve">“February 1917 – J George, P Dodge, S Baker, Cyril Gold, </w:t>
      </w:r>
    </w:p>
    <w:p w14:paraId="63A42F32" w14:textId="77777777" w:rsidR="00D8072A" w:rsidRDefault="00000000">
      <w:pPr>
        <w:jc w:val="both"/>
        <w:rPr>
          <w:rFonts w:ascii="Garamond" w:hAnsi="Garamond"/>
          <w:color w:val="993300"/>
        </w:rPr>
      </w:pPr>
      <w:r>
        <w:rPr>
          <w:rFonts w:ascii="Garamond" w:hAnsi="Garamond"/>
          <w:color w:val="993300"/>
        </w:rPr>
        <w:tab/>
        <w:t>Ewart Palmer, Sid Trott, Chas Boon are again at the Front.”</w:t>
      </w:r>
    </w:p>
    <w:p w14:paraId="2CB38920" w14:textId="77777777" w:rsidR="00D8072A" w:rsidRDefault="00000000">
      <w:pPr>
        <w:jc w:val="both"/>
        <w:rPr>
          <w:rFonts w:ascii="Garamond" w:hAnsi="Garamond"/>
        </w:rPr>
      </w:pP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t>[Parish Magazine]</w:t>
      </w:r>
    </w:p>
    <w:p w14:paraId="7EA0630B" w14:textId="77777777" w:rsidR="00D8072A" w:rsidRDefault="00000000">
      <w:pPr>
        <w:jc w:val="both"/>
        <w:rPr>
          <w:rFonts w:ascii="Garamond" w:hAnsi="Garamond"/>
        </w:rPr>
      </w:pPr>
      <w:r>
        <w:rPr>
          <w:rFonts w:ascii="Garamond" w:hAnsi="Garamond"/>
        </w:rPr>
        <w:t>And wounded again that same month:</w:t>
      </w:r>
    </w:p>
    <w:p w14:paraId="6A0495B4" w14:textId="77777777" w:rsidR="00D8072A" w:rsidRDefault="00D8072A">
      <w:pPr>
        <w:pStyle w:val="Footer"/>
        <w:tabs>
          <w:tab w:val="clear" w:pos="4153"/>
          <w:tab w:val="clear" w:pos="8306"/>
        </w:tabs>
        <w:jc w:val="both"/>
        <w:rPr>
          <w:rFonts w:ascii="Garamond" w:hAnsi="Garamond"/>
        </w:rPr>
      </w:pPr>
    </w:p>
    <w:p w14:paraId="4CF00C35" w14:textId="77777777" w:rsidR="00D8072A" w:rsidRDefault="00000000">
      <w:pPr>
        <w:ind w:left="720"/>
        <w:jc w:val="both"/>
        <w:rPr>
          <w:rFonts w:ascii="Garamond" w:hAnsi="Garamond" w:cs="Arial"/>
          <w:color w:val="993300"/>
          <w:szCs w:val="28"/>
          <w:lang w:val="en-US"/>
        </w:rPr>
      </w:pPr>
      <w:r>
        <w:rPr>
          <w:rFonts w:ascii="Garamond" w:hAnsi="Garamond"/>
          <w:color w:val="993300"/>
        </w:rPr>
        <w:t>“</w:t>
      </w:r>
      <w:r>
        <w:rPr>
          <w:rFonts w:ascii="Garamond" w:hAnsi="Garamond" w:cs="Arial"/>
          <w:color w:val="993300"/>
          <w:lang w:val="en-US"/>
        </w:rPr>
        <w:t xml:space="preserve">23rd </w:t>
      </w:r>
      <w:r>
        <w:rPr>
          <w:rFonts w:ascii="Garamond" w:hAnsi="Garamond" w:cs="Arial"/>
          <w:color w:val="993300"/>
          <w:szCs w:val="25"/>
          <w:lang w:val="en-US"/>
        </w:rPr>
        <w:t xml:space="preserve">February </w:t>
      </w:r>
      <w:r>
        <w:rPr>
          <w:rFonts w:ascii="Garamond" w:hAnsi="Garamond" w:cs="Arial"/>
          <w:color w:val="993300"/>
          <w:lang w:val="en-US"/>
        </w:rPr>
        <w:t xml:space="preserve">1917 </w:t>
      </w:r>
      <w:r>
        <w:rPr>
          <w:rFonts w:ascii="Garamond" w:hAnsi="Garamond" w:cs="Arial"/>
          <w:color w:val="993300"/>
          <w:szCs w:val="26"/>
          <w:lang w:val="en-US"/>
        </w:rPr>
        <w:t xml:space="preserve">- </w:t>
      </w:r>
      <w:r>
        <w:rPr>
          <w:rFonts w:ascii="Garamond" w:hAnsi="Garamond" w:cs="Arial"/>
          <w:color w:val="993300"/>
          <w:szCs w:val="23"/>
          <w:lang w:val="en-US"/>
        </w:rPr>
        <w:t xml:space="preserve">Second </w:t>
      </w:r>
      <w:r>
        <w:rPr>
          <w:rFonts w:ascii="Garamond" w:hAnsi="Garamond" w:cs="Arial"/>
          <w:color w:val="993300"/>
          <w:szCs w:val="25"/>
          <w:lang w:val="en-US"/>
        </w:rPr>
        <w:t xml:space="preserve">time wounded </w:t>
      </w:r>
      <w:r>
        <w:rPr>
          <w:rFonts w:ascii="Garamond" w:hAnsi="Garamond" w:cs="Arial"/>
          <w:color w:val="993300"/>
          <w:szCs w:val="23"/>
          <w:lang w:val="en-US"/>
        </w:rPr>
        <w:t xml:space="preserve">- </w:t>
      </w:r>
      <w:proofErr w:type="spellStart"/>
      <w:r>
        <w:rPr>
          <w:rFonts w:ascii="Garamond" w:hAnsi="Garamond" w:cs="Arial"/>
          <w:color w:val="993300"/>
          <w:szCs w:val="27"/>
          <w:lang w:val="en-US"/>
        </w:rPr>
        <w:t>Mr</w:t>
      </w:r>
      <w:proofErr w:type="spellEnd"/>
      <w:r>
        <w:rPr>
          <w:rFonts w:ascii="Garamond" w:hAnsi="Garamond" w:cs="Arial"/>
          <w:color w:val="993300"/>
          <w:szCs w:val="27"/>
          <w:lang w:val="en-US"/>
        </w:rPr>
        <w:t xml:space="preserve"> W </w:t>
      </w:r>
      <w:r>
        <w:rPr>
          <w:rFonts w:ascii="Garamond" w:hAnsi="Garamond" w:cs="Arial"/>
          <w:color w:val="993300"/>
          <w:szCs w:val="26"/>
          <w:lang w:val="en-US"/>
        </w:rPr>
        <w:t xml:space="preserve">Gold </w:t>
      </w:r>
      <w:r>
        <w:rPr>
          <w:rFonts w:ascii="Garamond" w:hAnsi="Garamond" w:cs="Arial"/>
          <w:color w:val="993300"/>
          <w:szCs w:val="28"/>
          <w:lang w:val="en-US"/>
        </w:rPr>
        <w:t xml:space="preserve">of </w:t>
      </w:r>
    </w:p>
    <w:p w14:paraId="301123B9" w14:textId="77777777" w:rsidR="00D8072A" w:rsidRDefault="00000000">
      <w:pPr>
        <w:ind w:left="720"/>
        <w:jc w:val="both"/>
        <w:rPr>
          <w:rFonts w:ascii="Garamond" w:hAnsi="Garamond" w:cs="Arial"/>
          <w:color w:val="993300"/>
          <w:szCs w:val="28"/>
          <w:lang w:val="en-US"/>
        </w:rPr>
      </w:pPr>
      <w:r>
        <w:rPr>
          <w:rFonts w:ascii="Garamond" w:hAnsi="Garamond" w:cs="Arial"/>
          <w:color w:val="993300"/>
          <w:szCs w:val="28"/>
          <w:lang w:val="en-US"/>
        </w:rPr>
        <w:t xml:space="preserve">North St has had official intimation that his son, </w:t>
      </w:r>
    </w:p>
    <w:p w14:paraId="1C943B36" w14:textId="77777777" w:rsidR="00D8072A" w:rsidRDefault="00000000">
      <w:pPr>
        <w:ind w:left="720"/>
        <w:jc w:val="both"/>
        <w:rPr>
          <w:rFonts w:ascii="Garamond" w:hAnsi="Garamond" w:cs="Arial"/>
          <w:color w:val="993300"/>
          <w:szCs w:val="28"/>
          <w:lang w:val="en-US"/>
        </w:rPr>
      </w:pPr>
      <w:r>
        <w:rPr>
          <w:rFonts w:ascii="Garamond" w:hAnsi="Garamond" w:cs="Arial"/>
          <w:color w:val="993300"/>
          <w:szCs w:val="28"/>
          <w:lang w:val="en-US"/>
        </w:rPr>
        <w:t xml:space="preserve">Rifleman Cyril Gold, has been wounded while fighting </w:t>
      </w:r>
    </w:p>
    <w:p w14:paraId="7DB059A2" w14:textId="77777777" w:rsidR="00D8072A" w:rsidRDefault="00000000">
      <w:pPr>
        <w:ind w:left="720"/>
        <w:jc w:val="both"/>
        <w:rPr>
          <w:rFonts w:ascii="Garamond" w:hAnsi="Garamond" w:cs="Arial"/>
          <w:color w:val="993300"/>
          <w:szCs w:val="28"/>
          <w:lang w:val="en-US"/>
        </w:rPr>
      </w:pPr>
      <w:r>
        <w:rPr>
          <w:rFonts w:ascii="Garamond" w:hAnsi="Garamond" w:cs="Arial"/>
          <w:color w:val="993300"/>
          <w:szCs w:val="28"/>
          <w:lang w:val="en-US"/>
        </w:rPr>
        <w:t xml:space="preserve">in France.  This makes the second time Rifleman Gold </w:t>
      </w:r>
    </w:p>
    <w:p w14:paraId="716BA5F1" w14:textId="77777777" w:rsidR="00D8072A" w:rsidRDefault="00000000">
      <w:pPr>
        <w:ind w:left="720"/>
        <w:jc w:val="both"/>
        <w:rPr>
          <w:rFonts w:ascii="Garamond" w:hAnsi="Garamond" w:cs="Arial"/>
          <w:szCs w:val="28"/>
          <w:lang w:val="en-US"/>
        </w:rPr>
      </w:pPr>
      <w:r>
        <w:rPr>
          <w:rFonts w:ascii="Garamond" w:hAnsi="Garamond" w:cs="Arial"/>
          <w:color w:val="993300"/>
          <w:szCs w:val="28"/>
          <w:lang w:val="en-US"/>
        </w:rPr>
        <w:t>has been wounded during the war.  His many friends wish him a speedy recovery.”     [Western Gazette]</w:t>
      </w:r>
      <w:r>
        <w:rPr>
          <w:rFonts w:ascii="Garamond" w:hAnsi="Garamond" w:cs="Arial"/>
          <w:szCs w:val="28"/>
          <w:lang w:val="en-US"/>
        </w:rPr>
        <w:t xml:space="preserve">  </w:t>
      </w:r>
    </w:p>
    <w:p w14:paraId="49CA05C3" w14:textId="6ECE79E8" w:rsidR="00D8072A" w:rsidRDefault="00D8072A">
      <w:pPr>
        <w:ind w:left="720"/>
        <w:jc w:val="both"/>
        <w:rPr>
          <w:rFonts w:ascii="Garamond" w:hAnsi="Garamond" w:cs="Arial"/>
          <w:szCs w:val="28"/>
          <w:lang w:val="en-US"/>
        </w:rPr>
      </w:pPr>
    </w:p>
    <w:p w14:paraId="664BE361" w14:textId="0227BE5C" w:rsidR="00D8072A" w:rsidRDefault="00580FC6">
      <w:pPr>
        <w:jc w:val="both"/>
        <w:rPr>
          <w:rFonts w:ascii="Garamond" w:hAnsi="Garamond" w:cs="Arial"/>
          <w:szCs w:val="28"/>
          <w:lang w:val="en-US"/>
        </w:rPr>
      </w:pPr>
      <w:r>
        <w:rPr>
          <w:noProof/>
          <w:color w:val="0000FF"/>
          <w:lang w:val="en"/>
        </w:rPr>
        <w:drawing>
          <wp:anchor distT="0" distB="0" distL="114300" distR="114300" simplePos="0" relativeHeight="251664896" behindDoc="0" locked="0" layoutInCell="1" allowOverlap="1" wp14:anchorId="4AD0950E" wp14:editId="7009A95E">
            <wp:simplePos x="0" y="0"/>
            <wp:positionH relativeFrom="margin">
              <wp:posOffset>1604645</wp:posOffset>
            </wp:positionH>
            <wp:positionV relativeFrom="margin">
              <wp:posOffset>2609850</wp:posOffset>
            </wp:positionV>
            <wp:extent cx="3569970" cy="2190750"/>
            <wp:effectExtent l="0" t="0" r="0" b="0"/>
            <wp:wrapSquare wrapText="bothSides"/>
            <wp:docPr id="3" name="Picture 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997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97A344" w14:textId="77777777" w:rsidR="00580FC6" w:rsidRDefault="00580FC6">
      <w:pPr>
        <w:jc w:val="both"/>
        <w:rPr>
          <w:rFonts w:ascii="Garamond" w:hAnsi="Garamond" w:cs="Arial"/>
          <w:szCs w:val="28"/>
          <w:lang w:val="en-US"/>
        </w:rPr>
      </w:pPr>
    </w:p>
    <w:p w14:paraId="0367D767" w14:textId="77777777" w:rsidR="00580FC6" w:rsidRDefault="00580FC6">
      <w:pPr>
        <w:jc w:val="both"/>
        <w:rPr>
          <w:rFonts w:ascii="Garamond" w:hAnsi="Garamond" w:cs="Arial"/>
          <w:szCs w:val="28"/>
          <w:lang w:val="en-US"/>
        </w:rPr>
      </w:pPr>
    </w:p>
    <w:p w14:paraId="61EF9DC4" w14:textId="77777777" w:rsidR="00580FC6" w:rsidRDefault="00580FC6">
      <w:pPr>
        <w:jc w:val="both"/>
        <w:rPr>
          <w:rFonts w:ascii="Garamond" w:hAnsi="Garamond" w:cs="Arial"/>
          <w:szCs w:val="28"/>
          <w:lang w:val="en-US"/>
        </w:rPr>
      </w:pPr>
    </w:p>
    <w:p w14:paraId="2E817F2D" w14:textId="4341441D" w:rsidR="00580FC6" w:rsidRPr="00580FC6" w:rsidRDefault="00580FC6" w:rsidP="00580FC6">
      <w:pPr>
        <w:jc w:val="center"/>
        <w:rPr>
          <w:rFonts w:ascii="Garamond" w:hAnsi="Garamond" w:cs="Arial"/>
          <w:b/>
          <w:bCs/>
          <w:szCs w:val="28"/>
          <w:lang w:val="en-US"/>
        </w:rPr>
      </w:pPr>
      <w:r w:rsidRPr="00580FC6">
        <w:rPr>
          <w:rFonts w:ascii="Garamond" w:hAnsi="Garamond" w:cs="Arial"/>
          <w:b/>
          <w:bCs/>
          <w:szCs w:val="28"/>
          <w:lang w:val="en-US"/>
        </w:rPr>
        <w:t>Winter on the Somme 1916-17</w:t>
      </w:r>
    </w:p>
    <w:p w14:paraId="370CEAD0" w14:textId="77777777" w:rsidR="00580FC6" w:rsidRDefault="00580FC6">
      <w:pPr>
        <w:jc w:val="both"/>
        <w:rPr>
          <w:rFonts w:ascii="Garamond" w:hAnsi="Garamond" w:cs="Arial"/>
          <w:szCs w:val="28"/>
          <w:lang w:val="en-US"/>
        </w:rPr>
      </w:pPr>
    </w:p>
    <w:p w14:paraId="57E68CCF" w14:textId="77777777" w:rsidR="00580FC6" w:rsidRDefault="00580FC6">
      <w:pPr>
        <w:jc w:val="both"/>
        <w:rPr>
          <w:rFonts w:ascii="Garamond" w:hAnsi="Garamond" w:cs="Arial"/>
          <w:szCs w:val="28"/>
          <w:lang w:val="en-US"/>
        </w:rPr>
      </w:pPr>
    </w:p>
    <w:p w14:paraId="2B6C9550" w14:textId="77777777" w:rsidR="00580FC6" w:rsidRDefault="00580FC6">
      <w:pPr>
        <w:jc w:val="both"/>
        <w:rPr>
          <w:rFonts w:ascii="Garamond" w:hAnsi="Garamond" w:cs="Arial"/>
          <w:szCs w:val="28"/>
          <w:lang w:val="en-US"/>
        </w:rPr>
      </w:pPr>
    </w:p>
    <w:p w14:paraId="0F695409" w14:textId="77777777" w:rsidR="00580FC6" w:rsidRDefault="00580FC6">
      <w:pPr>
        <w:jc w:val="both"/>
        <w:rPr>
          <w:rFonts w:ascii="Garamond" w:hAnsi="Garamond" w:cs="Arial"/>
          <w:szCs w:val="28"/>
          <w:lang w:val="en-US"/>
        </w:rPr>
      </w:pPr>
    </w:p>
    <w:p w14:paraId="0CCB8C2F" w14:textId="77777777" w:rsidR="00580FC6" w:rsidRDefault="00580FC6">
      <w:pPr>
        <w:jc w:val="both"/>
        <w:rPr>
          <w:rFonts w:ascii="Garamond" w:hAnsi="Garamond" w:cs="Arial"/>
          <w:szCs w:val="28"/>
          <w:lang w:val="en-US"/>
        </w:rPr>
      </w:pPr>
    </w:p>
    <w:p w14:paraId="26FC55E5" w14:textId="77777777" w:rsidR="00580FC6" w:rsidRDefault="00580FC6">
      <w:pPr>
        <w:jc w:val="both"/>
        <w:rPr>
          <w:rFonts w:ascii="Garamond" w:hAnsi="Garamond" w:cs="Arial"/>
          <w:szCs w:val="28"/>
          <w:lang w:val="en-US"/>
        </w:rPr>
      </w:pPr>
    </w:p>
    <w:p w14:paraId="4AC07F9E" w14:textId="77777777" w:rsidR="00580FC6" w:rsidRDefault="00580FC6">
      <w:pPr>
        <w:jc w:val="both"/>
        <w:rPr>
          <w:rFonts w:ascii="Garamond" w:hAnsi="Garamond" w:cs="Arial"/>
          <w:szCs w:val="28"/>
          <w:lang w:val="en-US"/>
        </w:rPr>
      </w:pPr>
    </w:p>
    <w:p w14:paraId="20A7C425" w14:textId="77777777" w:rsidR="00580FC6" w:rsidRDefault="00580FC6">
      <w:pPr>
        <w:jc w:val="both"/>
        <w:rPr>
          <w:rFonts w:ascii="Garamond" w:hAnsi="Garamond" w:cs="Arial"/>
          <w:szCs w:val="28"/>
          <w:lang w:val="en-US"/>
        </w:rPr>
      </w:pPr>
    </w:p>
    <w:p w14:paraId="656DE521" w14:textId="77777777" w:rsidR="00580FC6" w:rsidRDefault="00580FC6">
      <w:pPr>
        <w:jc w:val="both"/>
        <w:rPr>
          <w:rFonts w:ascii="Garamond" w:hAnsi="Garamond" w:cs="Arial"/>
          <w:szCs w:val="28"/>
          <w:lang w:val="en-US"/>
        </w:rPr>
      </w:pPr>
    </w:p>
    <w:p w14:paraId="1DF8EB63" w14:textId="77777777" w:rsidR="00580FC6" w:rsidRDefault="00580FC6">
      <w:pPr>
        <w:jc w:val="both"/>
        <w:rPr>
          <w:rFonts w:ascii="Garamond" w:hAnsi="Garamond" w:cs="Arial"/>
          <w:szCs w:val="28"/>
          <w:lang w:val="en-US"/>
        </w:rPr>
      </w:pPr>
    </w:p>
    <w:p w14:paraId="085EDC67" w14:textId="38D6A807" w:rsidR="00D8072A" w:rsidRDefault="00000000">
      <w:pPr>
        <w:jc w:val="both"/>
        <w:rPr>
          <w:rFonts w:ascii="Garamond" w:hAnsi="Garamond" w:cs="Arial"/>
          <w:szCs w:val="28"/>
          <w:lang w:val="en-US"/>
        </w:rPr>
      </w:pPr>
      <w:r>
        <w:rPr>
          <w:rFonts w:ascii="Garamond" w:hAnsi="Garamond" w:cs="Arial"/>
          <w:szCs w:val="28"/>
          <w:lang w:val="en-US"/>
        </w:rPr>
        <w:t>The War Diary of the 1</w:t>
      </w:r>
      <w:r>
        <w:rPr>
          <w:rFonts w:ascii="Garamond" w:hAnsi="Garamond" w:cs="Arial"/>
          <w:szCs w:val="28"/>
          <w:vertAlign w:val="superscript"/>
          <w:lang w:val="en-US"/>
        </w:rPr>
        <w:t>st</w:t>
      </w:r>
      <w:r>
        <w:rPr>
          <w:rFonts w:ascii="Garamond" w:hAnsi="Garamond" w:cs="Arial"/>
          <w:szCs w:val="28"/>
          <w:lang w:val="en-US"/>
        </w:rPr>
        <w:t xml:space="preserve"> Battalion Rifle Brigade reports a fairly hectic time in the trenches that month.  On 2</w:t>
      </w:r>
      <w:r>
        <w:rPr>
          <w:rFonts w:ascii="Garamond" w:hAnsi="Garamond" w:cs="Arial"/>
          <w:szCs w:val="28"/>
          <w:vertAlign w:val="superscript"/>
          <w:lang w:val="en-US"/>
        </w:rPr>
        <w:t>nd</w:t>
      </w:r>
      <w:r>
        <w:rPr>
          <w:rFonts w:ascii="Garamond" w:hAnsi="Garamond" w:cs="Arial"/>
          <w:szCs w:val="28"/>
          <w:lang w:val="en-US"/>
        </w:rPr>
        <w:t xml:space="preserve"> February 1917, they were in billets in Suzanne [south west of Maurepas].  There followed ten days of inspections, training in the use of a Lewis gun, bombing and </w:t>
      </w:r>
      <w:proofErr w:type="spellStart"/>
      <w:r>
        <w:rPr>
          <w:rFonts w:ascii="Garamond" w:hAnsi="Garamond" w:cs="Arial"/>
          <w:szCs w:val="28"/>
          <w:lang w:val="en-US"/>
        </w:rPr>
        <w:t>signalling</w:t>
      </w:r>
      <w:proofErr w:type="spellEnd"/>
      <w:r>
        <w:rPr>
          <w:rFonts w:ascii="Garamond" w:hAnsi="Garamond" w:cs="Arial"/>
          <w:szCs w:val="28"/>
          <w:lang w:val="en-US"/>
        </w:rPr>
        <w:t>, working parties and camp improvements.  On 11</w:t>
      </w:r>
      <w:r>
        <w:rPr>
          <w:rFonts w:ascii="Garamond" w:hAnsi="Garamond" w:cs="Arial"/>
          <w:szCs w:val="28"/>
          <w:vertAlign w:val="superscript"/>
          <w:lang w:val="en-US"/>
        </w:rPr>
        <w:t>th</w:t>
      </w:r>
      <w:r>
        <w:rPr>
          <w:rFonts w:ascii="Garamond" w:hAnsi="Garamond" w:cs="Arial"/>
          <w:szCs w:val="28"/>
          <w:lang w:val="en-US"/>
        </w:rPr>
        <w:t xml:space="preserve"> February they moved to Camp 17 north of Suzanne.  On 13</w:t>
      </w:r>
      <w:r>
        <w:rPr>
          <w:rFonts w:ascii="Garamond" w:hAnsi="Garamond" w:cs="Arial"/>
          <w:szCs w:val="28"/>
          <w:vertAlign w:val="superscript"/>
          <w:lang w:val="en-US"/>
        </w:rPr>
        <w:t>th</w:t>
      </w:r>
      <w:r>
        <w:rPr>
          <w:rFonts w:ascii="Garamond" w:hAnsi="Garamond" w:cs="Arial"/>
          <w:szCs w:val="28"/>
          <w:lang w:val="en-US"/>
        </w:rPr>
        <w:t xml:space="preserve"> February they moved to </w:t>
      </w:r>
      <w:r>
        <w:rPr>
          <w:rFonts w:ascii="Garamond" w:hAnsi="Garamond" w:cs="Arial"/>
          <w:b/>
          <w:bCs/>
          <w:szCs w:val="28"/>
          <w:lang w:val="en-US"/>
        </w:rPr>
        <w:t>Asquith Flats</w:t>
      </w:r>
      <w:r>
        <w:rPr>
          <w:rFonts w:ascii="Garamond" w:hAnsi="Garamond" w:cs="Arial"/>
          <w:szCs w:val="28"/>
          <w:lang w:val="en-US"/>
        </w:rPr>
        <w:t xml:space="preserve">, east of </w:t>
      </w:r>
      <w:r>
        <w:rPr>
          <w:rFonts w:ascii="Garamond" w:hAnsi="Garamond" w:cs="Arial"/>
          <w:b/>
          <w:bCs/>
          <w:szCs w:val="28"/>
          <w:lang w:val="en-US"/>
        </w:rPr>
        <w:t>Maurepas</w:t>
      </w:r>
      <w:r>
        <w:rPr>
          <w:rFonts w:ascii="Garamond" w:hAnsi="Garamond" w:cs="Arial"/>
          <w:szCs w:val="28"/>
          <w:lang w:val="en-US"/>
        </w:rPr>
        <w:t>, to relieve the 1</w:t>
      </w:r>
      <w:r>
        <w:rPr>
          <w:rFonts w:ascii="Garamond" w:hAnsi="Garamond" w:cs="Arial"/>
          <w:szCs w:val="28"/>
          <w:vertAlign w:val="superscript"/>
          <w:lang w:val="en-US"/>
        </w:rPr>
        <w:t>st</w:t>
      </w:r>
      <w:r>
        <w:rPr>
          <w:rFonts w:ascii="Garamond" w:hAnsi="Garamond" w:cs="Arial"/>
          <w:szCs w:val="28"/>
          <w:lang w:val="en-US"/>
        </w:rPr>
        <w:t xml:space="preserve"> </w:t>
      </w:r>
      <w:proofErr w:type="spellStart"/>
      <w:r>
        <w:rPr>
          <w:rFonts w:ascii="Garamond" w:hAnsi="Garamond" w:cs="Arial"/>
          <w:szCs w:val="28"/>
          <w:lang w:val="en-US"/>
        </w:rPr>
        <w:t>Seaforths</w:t>
      </w:r>
      <w:proofErr w:type="spellEnd"/>
      <w:r>
        <w:rPr>
          <w:rFonts w:ascii="Garamond" w:hAnsi="Garamond" w:cs="Arial"/>
          <w:szCs w:val="28"/>
          <w:lang w:val="en-US"/>
        </w:rPr>
        <w:t>, and came under the command of the 10</w:t>
      </w:r>
      <w:r>
        <w:rPr>
          <w:rFonts w:ascii="Garamond" w:hAnsi="Garamond" w:cs="Arial"/>
          <w:szCs w:val="28"/>
          <w:vertAlign w:val="superscript"/>
          <w:lang w:val="en-US"/>
        </w:rPr>
        <w:t>th</w:t>
      </w:r>
      <w:r>
        <w:rPr>
          <w:rFonts w:ascii="Garamond" w:hAnsi="Garamond" w:cs="Arial"/>
          <w:szCs w:val="28"/>
          <w:lang w:val="en-US"/>
        </w:rPr>
        <w:t xml:space="preserve"> Infantry Brigade – involving carrying and working parties to the forward area.</w:t>
      </w:r>
    </w:p>
    <w:p w14:paraId="3A3A1EEE" w14:textId="084301E0" w:rsidR="00D8072A" w:rsidRDefault="00D8072A">
      <w:pPr>
        <w:jc w:val="both"/>
        <w:rPr>
          <w:rFonts w:ascii="Garamond" w:hAnsi="Garamond" w:cs="Arial"/>
          <w:szCs w:val="28"/>
          <w:lang w:val="en-US"/>
        </w:rPr>
      </w:pPr>
    </w:p>
    <w:p w14:paraId="62C15D30" w14:textId="77777777" w:rsidR="00D8072A" w:rsidRDefault="00000000">
      <w:pPr>
        <w:jc w:val="both"/>
        <w:rPr>
          <w:rFonts w:ascii="Garamond" w:hAnsi="Garamond" w:cs="Arial"/>
          <w:szCs w:val="28"/>
          <w:lang w:val="en-US"/>
        </w:rPr>
      </w:pPr>
      <w:r>
        <w:rPr>
          <w:rFonts w:ascii="Garamond" w:hAnsi="Garamond" w:cs="Arial"/>
          <w:szCs w:val="28"/>
          <w:lang w:val="en-US"/>
        </w:rPr>
        <w:t>On 16</w:t>
      </w:r>
      <w:r>
        <w:rPr>
          <w:rFonts w:ascii="Garamond" w:hAnsi="Garamond" w:cs="Arial"/>
          <w:szCs w:val="28"/>
          <w:vertAlign w:val="superscript"/>
          <w:lang w:val="en-US"/>
        </w:rPr>
        <w:t>th</w:t>
      </w:r>
      <w:r>
        <w:rPr>
          <w:rFonts w:ascii="Garamond" w:hAnsi="Garamond" w:cs="Arial"/>
          <w:szCs w:val="28"/>
          <w:lang w:val="en-US"/>
        </w:rPr>
        <w:t xml:space="preserve"> February the Battalion relieved the Royal Irish Fusiliers in the front line at </w:t>
      </w:r>
      <w:proofErr w:type="spellStart"/>
      <w:r>
        <w:rPr>
          <w:rFonts w:ascii="Garamond" w:hAnsi="Garamond" w:cs="Arial"/>
          <w:b/>
          <w:bCs/>
          <w:szCs w:val="28"/>
          <w:lang w:val="en-US"/>
        </w:rPr>
        <w:t>Bouchavesnes</w:t>
      </w:r>
      <w:proofErr w:type="spellEnd"/>
      <w:r>
        <w:rPr>
          <w:rFonts w:ascii="Garamond" w:hAnsi="Garamond" w:cs="Arial"/>
          <w:szCs w:val="28"/>
          <w:lang w:val="en-US"/>
        </w:rPr>
        <w:t xml:space="preserve">.  C company was on the left, I company on the right.  A &amp; B companies were in support and reserve at Andover.  </w:t>
      </w:r>
    </w:p>
    <w:p w14:paraId="2F20D447" w14:textId="77777777" w:rsidR="00D8072A" w:rsidRDefault="00D8072A">
      <w:pPr>
        <w:jc w:val="both"/>
        <w:rPr>
          <w:rFonts w:ascii="Garamond" w:hAnsi="Garamond" w:cs="Arial"/>
          <w:szCs w:val="28"/>
          <w:lang w:val="en-US"/>
        </w:rPr>
      </w:pPr>
    </w:p>
    <w:p w14:paraId="197C7978" w14:textId="77777777" w:rsidR="00D8072A" w:rsidRDefault="00000000">
      <w:pPr>
        <w:jc w:val="both"/>
        <w:rPr>
          <w:rFonts w:ascii="Garamond" w:hAnsi="Garamond" w:cs="Arial"/>
          <w:szCs w:val="28"/>
          <w:lang w:val="en-US"/>
        </w:rPr>
      </w:pPr>
      <w:r>
        <w:rPr>
          <w:rFonts w:ascii="Garamond" w:hAnsi="Garamond" w:cs="Arial"/>
          <w:szCs w:val="28"/>
          <w:lang w:val="en-US"/>
        </w:rPr>
        <w:t>On 17</w:t>
      </w:r>
      <w:r>
        <w:rPr>
          <w:rFonts w:ascii="Garamond" w:hAnsi="Garamond" w:cs="Arial"/>
          <w:szCs w:val="28"/>
          <w:vertAlign w:val="superscript"/>
          <w:lang w:val="en-US"/>
        </w:rPr>
        <w:t>th</w:t>
      </w:r>
      <w:r>
        <w:rPr>
          <w:rFonts w:ascii="Garamond" w:hAnsi="Garamond" w:cs="Arial"/>
          <w:szCs w:val="28"/>
          <w:lang w:val="en-US"/>
        </w:rPr>
        <w:t xml:space="preserve"> February, the Company on the right was subject to heavy bombardment by H.I. and trench mortar – </w:t>
      </w:r>
      <w:r>
        <w:rPr>
          <w:rFonts w:ascii="Garamond" w:hAnsi="Garamond" w:cs="Arial"/>
          <w:color w:val="FF0000"/>
          <w:szCs w:val="28"/>
          <w:lang w:val="en-US"/>
        </w:rPr>
        <w:t>15 casualties</w:t>
      </w:r>
      <w:r>
        <w:rPr>
          <w:rFonts w:ascii="Garamond" w:hAnsi="Garamond" w:cs="Arial"/>
          <w:szCs w:val="28"/>
          <w:lang w:val="en-US"/>
        </w:rPr>
        <w:t xml:space="preserve">.  Sappers and reserve companies were working during the night on the front line. </w:t>
      </w:r>
    </w:p>
    <w:p w14:paraId="574CA39E" w14:textId="77777777" w:rsidR="00D8072A" w:rsidRDefault="00D8072A">
      <w:pPr>
        <w:jc w:val="both"/>
        <w:rPr>
          <w:rFonts w:ascii="Garamond" w:hAnsi="Garamond" w:cs="Arial"/>
          <w:szCs w:val="28"/>
          <w:lang w:val="en-US"/>
        </w:rPr>
      </w:pPr>
    </w:p>
    <w:p w14:paraId="322DD8FD" w14:textId="77777777" w:rsidR="00D8072A" w:rsidRDefault="00000000">
      <w:pPr>
        <w:jc w:val="both"/>
        <w:rPr>
          <w:rFonts w:ascii="Garamond" w:hAnsi="Garamond" w:cs="Arial"/>
          <w:szCs w:val="28"/>
          <w:lang w:val="en-US"/>
        </w:rPr>
      </w:pPr>
      <w:r>
        <w:rPr>
          <w:rFonts w:ascii="Garamond" w:hAnsi="Garamond" w:cs="Arial"/>
          <w:szCs w:val="28"/>
          <w:lang w:val="en-US"/>
        </w:rPr>
        <w:t>On the night of the 18</w:t>
      </w:r>
      <w:r>
        <w:rPr>
          <w:rFonts w:ascii="Garamond" w:hAnsi="Garamond" w:cs="Arial"/>
          <w:szCs w:val="28"/>
          <w:vertAlign w:val="superscript"/>
          <w:lang w:val="en-US"/>
        </w:rPr>
        <w:t>th</w:t>
      </w:r>
      <w:r>
        <w:rPr>
          <w:rFonts w:ascii="Garamond" w:hAnsi="Garamond" w:cs="Arial"/>
          <w:szCs w:val="28"/>
          <w:lang w:val="en-US"/>
        </w:rPr>
        <w:t xml:space="preserve"> – 19</w:t>
      </w:r>
      <w:r>
        <w:rPr>
          <w:rFonts w:ascii="Garamond" w:hAnsi="Garamond" w:cs="Arial"/>
          <w:szCs w:val="28"/>
          <w:vertAlign w:val="superscript"/>
          <w:lang w:val="en-US"/>
        </w:rPr>
        <w:t>th</w:t>
      </w:r>
      <w:r>
        <w:rPr>
          <w:rFonts w:ascii="Garamond" w:hAnsi="Garamond" w:cs="Arial"/>
          <w:szCs w:val="28"/>
          <w:lang w:val="en-US"/>
        </w:rPr>
        <w:t xml:space="preserve"> February, the Battalion front was heavily shelled by guns of all </w:t>
      </w:r>
      <w:proofErr w:type="spellStart"/>
      <w:r>
        <w:rPr>
          <w:rFonts w:ascii="Garamond" w:hAnsi="Garamond" w:cs="Arial"/>
          <w:szCs w:val="28"/>
          <w:lang w:val="en-US"/>
        </w:rPr>
        <w:t>calibres</w:t>
      </w:r>
      <w:proofErr w:type="spellEnd"/>
      <w:r>
        <w:rPr>
          <w:rFonts w:ascii="Garamond" w:hAnsi="Garamond" w:cs="Arial"/>
          <w:szCs w:val="28"/>
          <w:lang w:val="en-US"/>
        </w:rPr>
        <w:t xml:space="preserve"> and heavy trench mortar – </w:t>
      </w:r>
      <w:r>
        <w:rPr>
          <w:rFonts w:ascii="Garamond" w:hAnsi="Garamond" w:cs="Arial"/>
          <w:color w:val="FF0000"/>
          <w:szCs w:val="28"/>
          <w:lang w:val="en-US"/>
        </w:rPr>
        <w:t>26 casualties</w:t>
      </w:r>
      <w:r>
        <w:rPr>
          <w:rFonts w:ascii="Garamond" w:hAnsi="Garamond" w:cs="Arial"/>
          <w:szCs w:val="28"/>
          <w:lang w:val="en-US"/>
        </w:rPr>
        <w:t xml:space="preserve">.   Inter-company relief – B company relieved C on the left.  A company relieved I on the right.  All companies </w:t>
      </w:r>
      <w:r>
        <w:rPr>
          <w:rFonts w:ascii="Garamond" w:hAnsi="Garamond" w:cs="Arial"/>
          <w:szCs w:val="28"/>
          <w:lang w:val="en-US"/>
        </w:rPr>
        <w:lastRenderedPageBreak/>
        <w:t>working on front line and communication trenches until 7.00 a.m.  C and I companies went back to Andover Place.  The 19</w:t>
      </w:r>
      <w:r>
        <w:rPr>
          <w:rFonts w:ascii="Garamond" w:hAnsi="Garamond" w:cs="Arial"/>
          <w:szCs w:val="28"/>
          <w:vertAlign w:val="superscript"/>
          <w:lang w:val="en-US"/>
        </w:rPr>
        <w:t>th</w:t>
      </w:r>
      <w:r>
        <w:rPr>
          <w:rFonts w:ascii="Garamond" w:hAnsi="Garamond" w:cs="Arial"/>
          <w:szCs w:val="28"/>
          <w:lang w:val="en-US"/>
        </w:rPr>
        <w:t xml:space="preserve"> Royal Welsh Fusiliers were on the left.  Quiet.</w:t>
      </w:r>
    </w:p>
    <w:p w14:paraId="23EA2DAA" w14:textId="77777777" w:rsidR="00D8072A" w:rsidRDefault="00000000">
      <w:pPr>
        <w:jc w:val="both"/>
        <w:rPr>
          <w:rFonts w:ascii="Garamond" w:hAnsi="Garamond" w:cs="Arial"/>
          <w:szCs w:val="28"/>
          <w:lang w:val="en-US"/>
        </w:rPr>
      </w:pPr>
      <w:r>
        <w:rPr>
          <w:rFonts w:ascii="Garamond" w:hAnsi="Garamond" w:cs="Arial"/>
          <w:szCs w:val="28"/>
          <w:lang w:val="en-US"/>
        </w:rPr>
        <w:t>20</w:t>
      </w:r>
      <w:r>
        <w:rPr>
          <w:rFonts w:ascii="Garamond" w:hAnsi="Garamond" w:cs="Arial"/>
          <w:szCs w:val="28"/>
          <w:vertAlign w:val="superscript"/>
          <w:lang w:val="en-US"/>
        </w:rPr>
        <w:t>th</w:t>
      </w:r>
      <w:r>
        <w:rPr>
          <w:rFonts w:ascii="Garamond" w:hAnsi="Garamond" w:cs="Arial"/>
          <w:szCs w:val="28"/>
          <w:lang w:val="en-US"/>
        </w:rPr>
        <w:t xml:space="preserve"> February – Enemy quiet.  Battalion relieved by 19</w:t>
      </w:r>
      <w:r>
        <w:rPr>
          <w:rFonts w:ascii="Garamond" w:hAnsi="Garamond" w:cs="Arial"/>
          <w:szCs w:val="28"/>
          <w:vertAlign w:val="superscript"/>
          <w:lang w:val="en-US"/>
        </w:rPr>
        <w:t>th</w:t>
      </w:r>
      <w:r>
        <w:rPr>
          <w:rFonts w:ascii="Garamond" w:hAnsi="Garamond" w:cs="Arial"/>
          <w:szCs w:val="28"/>
          <w:lang w:val="en-US"/>
        </w:rPr>
        <w:t xml:space="preserve"> Royal Welsh Fusiliers and moved back to dugouts in </w:t>
      </w:r>
      <w:r>
        <w:rPr>
          <w:rFonts w:ascii="Garamond" w:hAnsi="Garamond" w:cs="Arial"/>
          <w:b/>
          <w:bCs/>
          <w:szCs w:val="28"/>
          <w:lang w:val="en-US"/>
        </w:rPr>
        <w:t>Asquith Flats</w:t>
      </w:r>
      <w:r>
        <w:rPr>
          <w:rFonts w:ascii="Garamond" w:hAnsi="Garamond" w:cs="Arial"/>
          <w:szCs w:val="28"/>
          <w:lang w:val="en-US"/>
        </w:rPr>
        <w:t>.</w:t>
      </w:r>
    </w:p>
    <w:p w14:paraId="69E69EBC" w14:textId="77777777" w:rsidR="00D8072A" w:rsidRDefault="00D8072A">
      <w:pPr>
        <w:jc w:val="both"/>
        <w:rPr>
          <w:rFonts w:ascii="Garamond" w:hAnsi="Garamond" w:cs="Arial"/>
          <w:szCs w:val="28"/>
          <w:lang w:val="en-US"/>
        </w:rPr>
      </w:pPr>
    </w:p>
    <w:p w14:paraId="4F64732E" w14:textId="50474962" w:rsidR="00D8072A" w:rsidRDefault="004019BD">
      <w:pPr>
        <w:jc w:val="both"/>
        <w:rPr>
          <w:rFonts w:ascii="Garamond" w:hAnsi="Garamond" w:cs="Arial"/>
          <w:szCs w:val="28"/>
          <w:lang w:val="en-US"/>
        </w:rPr>
      </w:pPr>
      <w:r>
        <w:rPr>
          <w:rFonts w:ascii="Verdana" w:hAnsi="Verdana"/>
          <w:noProof/>
          <w:sz w:val="20"/>
          <w:szCs w:val="10"/>
          <w:lang w:val="en-US"/>
        </w:rPr>
        <mc:AlternateContent>
          <mc:Choice Requires="wps">
            <w:drawing>
              <wp:anchor distT="0" distB="0" distL="114300" distR="114300" simplePos="0" relativeHeight="251659776" behindDoc="0" locked="0" layoutInCell="1" allowOverlap="1" wp14:anchorId="4FF27F32" wp14:editId="7370FA82">
                <wp:simplePos x="0" y="0"/>
                <wp:positionH relativeFrom="column">
                  <wp:posOffset>1257300</wp:posOffset>
                </wp:positionH>
                <wp:positionV relativeFrom="paragraph">
                  <wp:posOffset>942975</wp:posOffset>
                </wp:positionV>
                <wp:extent cx="2171700" cy="114300"/>
                <wp:effectExtent l="19050" t="57150" r="9525" b="9525"/>
                <wp:wrapNone/>
                <wp:docPr id="72361569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7F872" id="Line 18"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4.25pt" to="270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">
                <v:stroke endarrow="block"/>
              </v:line>
            </w:pict>
          </mc:Fallback>
        </mc:AlternateContent>
      </w:r>
      <w:r>
        <w:rPr>
          <w:rFonts w:ascii="Verdana" w:hAnsi="Verdana"/>
          <w:noProof/>
          <w:sz w:val="20"/>
          <w:szCs w:val="10"/>
          <w:lang w:val="en-US"/>
        </w:rPr>
        <mc:AlternateContent>
          <mc:Choice Requires="wps">
            <w:drawing>
              <wp:anchor distT="0" distB="0" distL="114300" distR="114300" simplePos="0" relativeHeight="251660800" behindDoc="0" locked="0" layoutInCell="1" allowOverlap="1" wp14:anchorId="25067636" wp14:editId="0D175B08">
                <wp:simplePos x="0" y="0"/>
                <wp:positionH relativeFrom="column">
                  <wp:posOffset>3543300</wp:posOffset>
                </wp:positionH>
                <wp:positionV relativeFrom="paragraph">
                  <wp:posOffset>942975</wp:posOffset>
                </wp:positionV>
                <wp:extent cx="1257300" cy="342900"/>
                <wp:effectExtent l="9525" t="9525" r="9525" b="9525"/>
                <wp:wrapNone/>
                <wp:docPr id="21297073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14:paraId="645529B2" w14:textId="77777777" w:rsidR="00D8072A" w:rsidRDefault="00000000">
                            <w:r>
                              <w:t>Asquith Flats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67636" id="_x0000_t202" coordsize="21600,21600" o:spt="202" path="m,l,21600r21600,l21600,xe">
                <v:stroke joinstyle="miter"/>
                <v:path gradientshapeok="t" o:connecttype="rect"/>
              </v:shapetype>
              <v:shape id="Text Box 19" o:spid="_x0000_s1026" type="#_x0000_t202" style="position:absolute;left:0;text-align:left;margin-left:279pt;margin-top:74.25pt;width:99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">
                <v:textbox>
                  <w:txbxContent>
                    <w:p w14:paraId="645529B2" w14:textId="77777777" w:rsidR="00D8072A" w:rsidRDefault="00000000">
                      <w:r>
                        <w:t>Asquith Flats</w:t>
                      </w:r>
                    </w:p>
                  </w:txbxContent>
                </v:textbox>
              </v:shape>
            </w:pict>
          </mc:Fallback>
        </mc:AlternateContent>
      </w:r>
      <w:r>
        <w:rPr>
          <w:rFonts w:ascii="Verdana" w:hAnsi="Verdana"/>
          <w:noProof/>
          <w:sz w:val="20"/>
          <w:szCs w:val="10"/>
          <w:lang w:val="en-US"/>
        </w:rPr>
        <mc:AlternateContent>
          <mc:Choice Requires="wps">
            <w:drawing>
              <wp:anchor distT="0" distB="0" distL="114300" distR="114300" simplePos="0" relativeHeight="251657728" behindDoc="0" locked="0" layoutInCell="1" allowOverlap="1" wp14:anchorId="03F1AF51" wp14:editId="136CF63C">
                <wp:simplePos x="0" y="0"/>
                <wp:positionH relativeFrom="column">
                  <wp:posOffset>2057400</wp:posOffset>
                </wp:positionH>
                <wp:positionV relativeFrom="paragraph">
                  <wp:posOffset>371475</wp:posOffset>
                </wp:positionV>
                <wp:extent cx="1828800" cy="342900"/>
                <wp:effectExtent l="28575" t="9525" r="9525" b="57150"/>
                <wp:wrapNone/>
                <wp:docPr id="18512513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59F33" id="Line 1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9.25pt" to="306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">
                <v:stroke endarrow="block"/>
              </v:line>
            </w:pict>
          </mc:Fallback>
        </mc:AlternateContent>
      </w:r>
      <w:r>
        <w:rPr>
          <w:rFonts w:ascii="Verdana" w:hAnsi="Verdana"/>
          <w:noProof/>
          <w:sz w:val="20"/>
          <w:szCs w:val="10"/>
          <w:lang w:val="en-US"/>
        </w:rPr>
        <mc:AlternateContent>
          <mc:Choice Requires="wps">
            <w:drawing>
              <wp:anchor distT="0" distB="0" distL="114300" distR="114300" simplePos="0" relativeHeight="251658752" behindDoc="0" locked="0" layoutInCell="1" allowOverlap="1" wp14:anchorId="69DF64A8" wp14:editId="230EBCF4">
                <wp:simplePos x="0" y="0"/>
                <wp:positionH relativeFrom="column">
                  <wp:posOffset>3886200</wp:posOffset>
                </wp:positionH>
                <wp:positionV relativeFrom="paragraph">
                  <wp:posOffset>142875</wp:posOffset>
                </wp:positionV>
                <wp:extent cx="1143000" cy="457200"/>
                <wp:effectExtent l="9525" t="9525" r="9525" b="9525"/>
                <wp:wrapNone/>
                <wp:docPr id="1276872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192EC7BF" w14:textId="77777777" w:rsidR="00D8072A" w:rsidRDefault="00000000">
                            <w:pPr>
                              <w:pStyle w:val="Footer"/>
                              <w:tabs>
                                <w:tab w:val="clear" w:pos="4153"/>
                                <w:tab w:val="clear" w:pos="8306"/>
                              </w:tabs>
                            </w:pPr>
                            <w:proofErr w:type="spellStart"/>
                            <w:r>
                              <w:t>Bouchavesnes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F64A8" id="Text Box 17" o:spid="_x0000_s1027" type="#_x0000_t202" style="position:absolute;left:0;text-align:left;margin-left:306pt;margin-top:11.25pt;width:9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03GQ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">
                <v:textbox>
                  <w:txbxContent>
                    <w:p w14:paraId="192EC7BF" w14:textId="77777777" w:rsidR="00D8072A" w:rsidRDefault="00000000">
                      <w:pPr>
                        <w:pStyle w:val="Footer"/>
                        <w:tabs>
                          <w:tab w:val="clear" w:pos="4153"/>
                          <w:tab w:val="clear" w:pos="8306"/>
                        </w:tabs>
                      </w:pPr>
                      <w:proofErr w:type="spellStart"/>
                      <w:r>
                        <w:t>Bouchavesnes</w:t>
                      </w:r>
                      <w:proofErr w:type="spellEnd"/>
                    </w:p>
                  </w:txbxContent>
                </v:textbox>
              </v:shape>
            </w:pict>
          </mc:Fallback>
        </mc:AlternateContent>
      </w:r>
      <w:r>
        <w:rPr>
          <w:rFonts w:ascii="Verdana" w:hAnsi="Verdana"/>
          <w:noProof/>
          <w:sz w:val="10"/>
          <w:szCs w:val="10"/>
        </w:rPr>
        <w:drawing>
          <wp:inline distT="0" distB="0" distL="0" distR="0" wp14:anchorId="3EF30876" wp14:editId="49BE7350">
            <wp:extent cx="3105150" cy="28384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5150" cy="2838450"/>
                    </a:xfrm>
                    <a:prstGeom prst="rect">
                      <a:avLst/>
                    </a:prstGeom>
                    <a:noFill/>
                    <a:ln>
                      <a:noFill/>
                    </a:ln>
                  </pic:spPr>
                </pic:pic>
              </a:graphicData>
            </a:graphic>
          </wp:inline>
        </w:drawing>
      </w:r>
    </w:p>
    <w:p w14:paraId="5BA3803B" w14:textId="77777777" w:rsidR="00D8072A" w:rsidRDefault="00000000">
      <w:pPr>
        <w:ind w:left="720" w:firstLine="720"/>
        <w:jc w:val="both"/>
        <w:rPr>
          <w:rFonts w:ascii="Garamond" w:hAnsi="Garamond" w:cs="Arial"/>
          <w:sz w:val="20"/>
          <w:szCs w:val="28"/>
          <w:lang w:val="en-US"/>
        </w:rPr>
      </w:pPr>
      <w:r>
        <w:rPr>
          <w:rStyle w:val="Strong"/>
          <w:rFonts w:ascii="Garamond" w:hAnsi="Garamond"/>
          <w:sz w:val="20"/>
          <w:szCs w:val="11"/>
        </w:rPr>
        <w:t>British Front-Line Trenches as at January-February 1917</w:t>
      </w:r>
    </w:p>
    <w:p w14:paraId="2A7B2D14" w14:textId="77777777" w:rsidR="00D8072A" w:rsidRDefault="00000000">
      <w:pPr>
        <w:jc w:val="both"/>
        <w:rPr>
          <w:rFonts w:ascii="Garamond" w:hAnsi="Garamond" w:cs="Arial"/>
          <w:szCs w:val="28"/>
          <w:lang w:val="en-US"/>
        </w:rPr>
      </w:pPr>
      <w:r>
        <w:rPr>
          <w:rFonts w:ascii="Garamond" w:hAnsi="Garamond" w:cs="Arial"/>
          <w:szCs w:val="28"/>
          <w:lang w:val="en-US"/>
        </w:rPr>
        <w:t xml:space="preserve"> </w:t>
      </w:r>
    </w:p>
    <w:p w14:paraId="527D2358" w14:textId="77777777" w:rsidR="00D8072A" w:rsidRDefault="00D8072A">
      <w:pPr>
        <w:autoSpaceDE w:val="0"/>
        <w:autoSpaceDN w:val="0"/>
        <w:adjustRightInd w:val="0"/>
        <w:jc w:val="both"/>
        <w:rPr>
          <w:rFonts w:ascii="Garamond" w:hAnsi="Garamond" w:cs="Arial"/>
          <w:szCs w:val="28"/>
          <w:lang w:val="en-US"/>
        </w:rPr>
      </w:pPr>
    </w:p>
    <w:p w14:paraId="25C1C0F6" w14:textId="77777777" w:rsidR="00D8072A" w:rsidRDefault="00D8072A">
      <w:pPr>
        <w:autoSpaceDE w:val="0"/>
        <w:autoSpaceDN w:val="0"/>
        <w:adjustRightInd w:val="0"/>
        <w:ind w:left="720" w:firstLine="720"/>
        <w:jc w:val="both"/>
        <w:rPr>
          <w:rFonts w:ascii="Garamond" w:hAnsi="Garamond" w:cs="Arial"/>
          <w:szCs w:val="28"/>
          <w:lang w:val="en-US"/>
        </w:rPr>
      </w:pPr>
    </w:p>
    <w:p w14:paraId="1514569E" w14:textId="085ECC9E" w:rsidR="00D8072A" w:rsidRDefault="004019BD">
      <w:pPr>
        <w:autoSpaceDE w:val="0"/>
        <w:autoSpaceDN w:val="0"/>
        <w:adjustRightInd w:val="0"/>
        <w:jc w:val="both"/>
        <w:rPr>
          <w:rFonts w:ascii="Garamond" w:hAnsi="Garamond" w:cs="Arial"/>
          <w:szCs w:val="28"/>
          <w:lang w:val="en-US"/>
        </w:rPr>
      </w:pPr>
      <w:r>
        <w:rPr>
          <w:rFonts w:ascii="Garamond" w:hAnsi="Garamond" w:cs="Arial"/>
          <w:noProof/>
          <w:sz w:val="20"/>
          <w:szCs w:val="28"/>
          <w:lang w:val="en-US"/>
        </w:rPr>
        <mc:AlternateContent>
          <mc:Choice Requires="wps">
            <w:drawing>
              <wp:anchor distT="0" distB="0" distL="114300" distR="114300" simplePos="0" relativeHeight="251655680" behindDoc="0" locked="0" layoutInCell="1" allowOverlap="1" wp14:anchorId="3A255DA5" wp14:editId="64D2DC6A">
                <wp:simplePos x="0" y="0"/>
                <wp:positionH relativeFrom="column">
                  <wp:posOffset>3429000</wp:posOffset>
                </wp:positionH>
                <wp:positionV relativeFrom="paragraph">
                  <wp:posOffset>1257300</wp:posOffset>
                </wp:positionV>
                <wp:extent cx="1714500" cy="971550"/>
                <wp:effectExtent l="9525" t="10795" r="9525" b="8255"/>
                <wp:wrapNone/>
                <wp:docPr id="1309747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71550"/>
                        </a:xfrm>
                        <a:prstGeom prst="rect">
                          <a:avLst/>
                        </a:prstGeom>
                        <a:solidFill>
                          <a:srgbClr val="FFFFFF"/>
                        </a:solidFill>
                        <a:ln w="9525">
                          <a:solidFill>
                            <a:srgbClr val="000000"/>
                          </a:solidFill>
                          <a:miter lim="800000"/>
                          <a:headEnd/>
                          <a:tailEnd/>
                        </a:ln>
                      </wps:spPr>
                      <wps:txbx>
                        <w:txbxContent>
                          <w:p w14:paraId="24581CA8" w14:textId="77777777" w:rsidR="00D8072A" w:rsidRDefault="00000000">
                            <w:r>
                              <w:rPr>
                                <w:rFonts w:ascii="Garamond" w:hAnsi="Garamond" w:cs="Arial"/>
                                <w:szCs w:val="28"/>
                                <w:lang w:val="en-US"/>
                              </w:rPr>
                              <w:t xml:space="preserve">It was for his actions at the Battle of Arras in May 1917 that Cyril Gold was awarded the Military Medal.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55DA5" id="Text Box 9" o:spid="_x0000_s1028" type="#_x0000_t202" style="position:absolute;left:0;text-align:left;margin-left:270pt;margin-top:99pt;width:135pt;height: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">
                <v:textbox>
                  <w:txbxContent>
                    <w:p w14:paraId="24581CA8" w14:textId="77777777" w:rsidR="00D8072A" w:rsidRDefault="00000000">
                      <w:r>
                        <w:rPr>
                          <w:rFonts w:ascii="Garamond" w:hAnsi="Garamond" w:cs="Arial"/>
                          <w:szCs w:val="28"/>
                          <w:lang w:val="en-US"/>
                        </w:rPr>
                        <w:t xml:space="preserve">It was for his actions at the Battle of Arras in May 1917 that Cyril Gold was awarded the Military Medal.  </w:t>
                      </w:r>
                    </w:p>
                  </w:txbxContent>
                </v:textbox>
              </v:shape>
            </w:pict>
          </mc:Fallback>
        </mc:AlternateContent>
      </w:r>
      <w:r>
        <w:rPr>
          <w:rFonts w:ascii="Garamond" w:hAnsi="Garamond" w:cs="Arial"/>
          <w:noProof/>
          <w:szCs w:val="28"/>
          <w:lang w:val="en-US"/>
        </w:rPr>
        <w:drawing>
          <wp:inline distT="0" distB="0" distL="0" distR="0" wp14:anchorId="0C98708F" wp14:editId="34EDF9D3">
            <wp:extent cx="3124200" cy="36957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4200" cy="3695700"/>
                    </a:xfrm>
                    <a:prstGeom prst="rect">
                      <a:avLst/>
                    </a:prstGeom>
                    <a:noFill/>
                    <a:ln>
                      <a:noFill/>
                    </a:ln>
                  </pic:spPr>
                </pic:pic>
              </a:graphicData>
            </a:graphic>
          </wp:inline>
        </w:drawing>
      </w:r>
    </w:p>
    <w:p w14:paraId="484B962F" w14:textId="77777777" w:rsidR="00D8072A" w:rsidRDefault="00D8072A">
      <w:pPr>
        <w:autoSpaceDE w:val="0"/>
        <w:autoSpaceDN w:val="0"/>
        <w:adjustRightInd w:val="0"/>
        <w:jc w:val="both"/>
        <w:rPr>
          <w:rFonts w:ascii="Garamond" w:hAnsi="Garamond" w:cs="Arial"/>
          <w:szCs w:val="28"/>
          <w:lang w:val="en-US"/>
        </w:rPr>
      </w:pPr>
    </w:p>
    <w:p w14:paraId="16CD580D"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[Information about the 1</w:t>
      </w:r>
      <w:r>
        <w:rPr>
          <w:rFonts w:ascii="Garamond" w:hAnsi="Garamond" w:cs="Arial"/>
          <w:szCs w:val="28"/>
          <w:vertAlign w:val="superscript"/>
          <w:lang w:val="en-US"/>
        </w:rPr>
        <w:t>st</w:t>
      </w:r>
      <w:r>
        <w:rPr>
          <w:rFonts w:ascii="Garamond" w:hAnsi="Garamond" w:cs="Arial"/>
          <w:szCs w:val="28"/>
          <w:lang w:val="en-US"/>
        </w:rPr>
        <w:t xml:space="preserve"> Battalion in the Battle of Arras is taken from William Seymour’s book, “The Rifle Brigade 1914-18”]</w:t>
      </w:r>
    </w:p>
    <w:p w14:paraId="5EB7AF6E" w14:textId="77777777" w:rsidR="00D8072A" w:rsidRDefault="00D8072A">
      <w:pPr>
        <w:autoSpaceDE w:val="0"/>
        <w:autoSpaceDN w:val="0"/>
        <w:adjustRightInd w:val="0"/>
        <w:jc w:val="both"/>
        <w:rPr>
          <w:rFonts w:ascii="Garamond" w:hAnsi="Garamond" w:cs="Arial"/>
          <w:szCs w:val="28"/>
          <w:lang w:val="en-US"/>
        </w:rPr>
      </w:pPr>
    </w:p>
    <w:p w14:paraId="47D1FE74"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lastRenderedPageBreak/>
        <w:t>Between 4 – 12</w:t>
      </w:r>
      <w:r>
        <w:rPr>
          <w:rFonts w:ascii="Garamond" w:hAnsi="Garamond" w:cs="Arial"/>
          <w:szCs w:val="28"/>
          <w:vertAlign w:val="superscript"/>
          <w:lang w:val="en-US"/>
        </w:rPr>
        <w:t>th</w:t>
      </w:r>
      <w:r>
        <w:rPr>
          <w:rFonts w:ascii="Garamond" w:hAnsi="Garamond" w:cs="Arial"/>
          <w:szCs w:val="28"/>
          <w:lang w:val="en-US"/>
        </w:rPr>
        <w:t xml:space="preserve"> May 1917, the 1</w:t>
      </w:r>
      <w:r>
        <w:rPr>
          <w:rFonts w:ascii="Garamond" w:hAnsi="Garamond" w:cs="Arial"/>
          <w:szCs w:val="28"/>
          <w:vertAlign w:val="superscript"/>
          <w:lang w:val="en-US"/>
        </w:rPr>
        <w:t>st</w:t>
      </w:r>
      <w:r>
        <w:rPr>
          <w:rFonts w:ascii="Garamond" w:hAnsi="Garamond" w:cs="Arial"/>
          <w:szCs w:val="28"/>
          <w:lang w:val="en-US"/>
        </w:rPr>
        <w:t xml:space="preserve"> Battalion was in the fighting at </w:t>
      </w:r>
      <w:proofErr w:type="spellStart"/>
      <w:r>
        <w:rPr>
          <w:rFonts w:ascii="Garamond" w:hAnsi="Garamond" w:cs="Arial"/>
          <w:szCs w:val="28"/>
          <w:lang w:val="en-US"/>
        </w:rPr>
        <w:t>Roeux</w:t>
      </w:r>
      <w:proofErr w:type="spellEnd"/>
      <w:r>
        <w:rPr>
          <w:rFonts w:ascii="Garamond" w:hAnsi="Garamond" w:cs="Arial"/>
          <w:szCs w:val="28"/>
          <w:lang w:val="en-US"/>
        </w:rPr>
        <w:t xml:space="preserve"> as part of the Battle of Arras.  The first objective of the attack was the northern portion of the village of </w:t>
      </w:r>
      <w:proofErr w:type="spellStart"/>
      <w:r>
        <w:rPr>
          <w:rFonts w:ascii="Garamond" w:hAnsi="Garamond" w:cs="Arial"/>
          <w:szCs w:val="28"/>
          <w:lang w:val="en-US"/>
        </w:rPr>
        <w:t>Roeux</w:t>
      </w:r>
      <w:proofErr w:type="spellEnd"/>
      <w:r>
        <w:rPr>
          <w:rFonts w:ascii="Garamond" w:hAnsi="Garamond" w:cs="Arial"/>
          <w:szCs w:val="28"/>
          <w:lang w:val="en-US"/>
        </w:rPr>
        <w:t xml:space="preserve">, consisting of a number of </w:t>
      </w:r>
      <w:proofErr w:type="spellStart"/>
      <w:proofErr w:type="gramStart"/>
      <w:r>
        <w:rPr>
          <w:rFonts w:ascii="Garamond" w:hAnsi="Garamond" w:cs="Arial"/>
          <w:szCs w:val="28"/>
          <w:lang w:val="en-US"/>
        </w:rPr>
        <w:t>well built</w:t>
      </w:r>
      <w:proofErr w:type="spellEnd"/>
      <w:proofErr w:type="gramEnd"/>
      <w:r>
        <w:rPr>
          <w:rFonts w:ascii="Garamond" w:hAnsi="Garamond" w:cs="Arial"/>
          <w:szCs w:val="28"/>
          <w:lang w:val="en-US"/>
        </w:rPr>
        <w:t xml:space="preserve"> houses lying on either side of the </w:t>
      </w:r>
      <w:proofErr w:type="spellStart"/>
      <w:r>
        <w:rPr>
          <w:rFonts w:ascii="Garamond" w:hAnsi="Garamond" w:cs="Arial"/>
          <w:szCs w:val="28"/>
          <w:lang w:val="en-US"/>
        </w:rPr>
        <w:t>Reoux</w:t>
      </w:r>
      <w:proofErr w:type="spellEnd"/>
      <w:r>
        <w:rPr>
          <w:rFonts w:ascii="Garamond" w:hAnsi="Garamond" w:cs="Arial"/>
          <w:szCs w:val="28"/>
          <w:lang w:val="en-US"/>
        </w:rPr>
        <w:t>/</w:t>
      </w:r>
      <w:proofErr w:type="spellStart"/>
      <w:r>
        <w:rPr>
          <w:rFonts w:ascii="Garamond" w:hAnsi="Garamond" w:cs="Arial"/>
          <w:szCs w:val="28"/>
          <w:lang w:val="en-US"/>
        </w:rPr>
        <w:t>Gavelle</w:t>
      </w:r>
      <w:proofErr w:type="spellEnd"/>
      <w:r>
        <w:rPr>
          <w:rFonts w:ascii="Garamond" w:hAnsi="Garamond" w:cs="Arial"/>
          <w:szCs w:val="28"/>
          <w:lang w:val="en-US"/>
        </w:rPr>
        <w:t xml:space="preserve"> Road.  There was a chateau and two large factories and a quarry in which dugouts had been constructed by the Germans.</w:t>
      </w:r>
    </w:p>
    <w:p w14:paraId="5E1B8CC5" w14:textId="77777777" w:rsidR="00D8072A" w:rsidRDefault="00D8072A">
      <w:pPr>
        <w:autoSpaceDE w:val="0"/>
        <w:autoSpaceDN w:val="0"/>
        <w:adjustRightInd w:val="0"/>
        <w:jc w:val="both"/>
        <w:rPr>
          <w:rFonts w:ascii="Garamond" w:hAnsi="Garamond" w:cs="Arial"/>
          <w:szCs w:val="28"/>
          <w:lang w:val="en-US"/>
        </w:rPr>
      </w:pPr>
    </w:p>
    <w:p w14:paraId="61F4393B"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The 1</w:t>
      </w:r>
      <w:r>
        <w:rPr>
          <w:rFonts w:ascii="Garamond" w:hAnsi="Garamond" w:cs="Arial"/>
          <w:szCs w:val="28"/>
          <w:vertAlign w:val="superscript"/>
          <w:lang w:val="en-US"/>
        </w:rPr>
        <w:t>st</w:t>
      </w:r>
      <w:r>
        <w:rPr>
          <w:rFonts w:ascii="Garamond" w:hAnsi="Garamond" w:cs="Arial"/>
          <w:szCs w:val="28"/>
          <w:lang w:val="en-US"/>
        </w:rPr>
        <w:t xml:space="preserve"> Battalion was not in the first attack which was a failure.  In order to clear up the situation and to extricate any surviving men from the Chateau and beyond it, orders were issued for all available troops to make another attack after dark.</w:t>
      </w:r>
    </w:p>
    <w:p w14:paraId="71447A33" w14:textId="77777777" w:rsidR="00D8072A" w:rsidRDefault="00D8072A">
      <w:pPr>
        <w:autoSpaceDE w:val="0"/>
        <w:autoSpaceDN w:val="0"/>
        <w:adjustRightInd w:val="0"/>
        <w:jc w:val="both"/>
        <w:rPr>
          <w:rFonts w:ascii="Garamond" w:hAnsi="Garamond" w:cs="Arial"/>
          <w:szCs w:val="28"/>
          <w:lang w:val="en-US"/>
        </w:rPr>
      </w:pPr>
    </w:p>
    <w:p w14:paraId="6B10FAB3"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As part of this plan, on 4</w:t>
      </w:r>
      <w:r>
        <w:rPr>
          <w:rFonts w:ascii="Garamond" w:hAnsi="Garamond" w:cs="Arial"/>
          <w:szCs w:val="28"/>
          <w:vertAlign w:val="superscript"/>
          <w:lang w:val="en-US"/>
        </w:rPr>
        <w:t>th</w:t>
      </w:r>
      <w:r>
        <w:rPr>
          <w:rFonts w:ascii="Garamond" w:hAnsi="Garamond" w:cs="Arial"/>
          <w:szCs w:val="28"/>
          <w:lang w:val="en-US"/>
        </w:rPr>
        <w:t>- 5</w:t>
      </w:r>
      <w:r>
        <w:rPr>
          <w:rFonts w:ascii="Garamond" w:hAnsi="Garamond" w:cs="Arial"/>
          <w:szCs w:val="28"/>
          <w:vertAlign w:val="superscript"/>
          <w:lang w:val="en-US"/>
        </w:rPr>
        <w:t>th</w:t>
      </w:r>
      <w:r>
        <w:rPr>
          <w:rFonts w:ascii="Garamond" w:hAnsi="Garamond" w:cs="Arial"/>
          <w:szCs w:val="28"/>
          <w:lang w:val="en-US"/>
        </w:rPr>
        <w:t xml:space="preserve"> May A and C companies were ordered to assault the Chateau with the sword without artillery assistance.  The assault was attempted at </w:t>
      </w:r>
    </w:p>
    <w:p w14:paraId="056E8EC1"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3.00 a.m. in the face of heavy machine-gun fire but nothing was accomplished and C Company lost two officers wounded, Captain I C Montford and 2</w:t>
      </w:r>
      <w:r>
        <w:rPr>
          <w:rFonts w:ascii="Garamond" w:hAnsi="Garamond" w:cs="Arial"/>
          <w:szCs w:val="28"/>
          <w:vertAlign w:val="superscript"/>
          <w:lang w:val="en-US"/>
        </w:rPr>
        <w:t>nd</w:t>
      </w:r>
      <w:r>
        <w:rPr>
          <w:rFonts w:ascii="Garamond" w:hAnsi="Garamond" w:cs="Arial"/>
          <w:szCs w:val="28"/>
          <w:lang w:val="en-US"/>
        </w:rPr>
        <w:t xml:space="preserve"> Lt B J Cunningham, with 40 other rank casualties.  In the evening the Battalion was moved to trenches north of the railway.</w:t>
      </w:r>
    </w:p>
    <w:p w14:paraId="7D6740FA" w14:textId="77777777" w:rsidR="00D8072A" w:rsidRDefault="00D8072A">
      <w:pPr>
        <w:autoSpaceDE w:val="0"/>
        <w:autoSpaceDN w:val="0"/>
        <w:adjustRightInd w:val="0"/>
        <w:jc w:val="both"/>
        <w:rPr>
          <w:rFonts w:ascii="Garamond" w:hAnsi="Garamond" w:cs="Arial"/>
          <w:szCs w:val="28"/>
          <w:lang w:val="en-US"/>
        </w:rPr>
      </w:pPr>
    </w:p>
    <w:p w14:paraId="7D349FDE"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On 5</w:t>
      </w:r>
      <w:r>
        <w:rPr>
          <w:rFonts w:ascii="Garamond" w:hAnsi="Garamond" w:cs="Arial"/>
          <w:szCs w:val="28"/>
          <w:vertAlign w:val="superscript"/>
          <w:lang w:val="en-US"/>
        </w:rPr>
        <w:t>th</w:t>
      </w:r>
      <w:r>
        <w:rPr>
          <w:rFonts w:ascii="Garamond" w:hAnsi="Garamond" w:cs="Arial"/>
          <w:szCs w:val="28"/>
          <w:lang w:val="en-US"/>
        </w:rPr>
        <w:t xml:space="preserve"> May, station buildings north of the railway were bombarded by our heavy artillery all day.  At 9.30 p.m. a bombing attack was made by I Company to </w:t>
      </w:r>
      <w:proofErr w:type="spellStart"/>
      <w:r>
        <w:rPr>
          <w:rFonts w:ascii="Garamond" w:hAnsi="Garamond" w:cs="Arial"/>
          <w:szCs w:val="28"/>
          <w:lang w:val="en-US"/>
        </w:rPr>
        <w:t>reconnoitre</w:t>
      </w:r>
      <w:proofErr w:type="spellEnd"/>
      <w:r>
        <w:rPr>
          <w:rFonts w:ascii="Garamond" w:hAnsi="Garamond" w:cs="Arial"/>
          <w:szCs w:val="28"/>
          <w:lang w:val="en-US"/>
        </w:rPr>
        <w:t xml:space="preserve"> buildings north of the railway.  The buildings were found to be strongly held and the reconnaissance withdrew with the loss of 21 casualties.  </w:t>
      </w:r>
    </w:p>
    <w:p w14:paraId="66E5FAF6" w14:textId="77777777" w:rsidR="00D8072A" w:rsidRDefault="00D8072A">
      <w:pPr>
        <w:autoSpaceDE w:val="0"/>
        <w:autoSpaceDN w:val="0"/>
        <w:adjustRightInd w:val="0"/>
        <w:jc w:val="both"/>
        <w:rPr>
          <w:rFonts w:ascii="Garamond" w:hAnsi="Garamond" w:cs="Arial"/>
          <w:szCs w:val="28"/>
          <w:lang w:val="en-US"/>
        </w:rPr>
      </w:pPr>
    </w:p>
    <w:p w14:paraId="1FD99E30"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On 6</w:t>
      </w:r>
      <w:r>
        <w:rPr>
          <w:rFonts w:ascii="Garamond" w:hAnsi="Garamond" w:cs="Arial"/>
          <w:szCs w:val="28"/>
          <w:vertAlign w:val="superscript"/>
          <w:lang w:val="en-US"/>
        </w:rPr>
        <w:t>th</w:t>
      </w:r>
      <w:r>
        <w:rPr>
          <w:rFonts w:ascii="Garamond" w:hAnsi="Garamond" w:cs="Arial"/>
          <w:szCs w:val="28"/>
          <w:lang w:val="en-US"/>
        </w:rPr>
        <w:t xml:space="preserve"> May I Company at 5.30 p.m. made another attempt to occupy the buildings north of the railway and suffered a further 27 casualties.</w:t>
      </w:r>
    </w:p>
    <w:p w14:paraId="7A9663B6" w14:textId="77777777" w:rsidR="00D8072A" w:rsidRDefault="00D8072A">
      <w:pPr>
        <w:autoSpaceDE w:val="0"/>
        <w:autoSpaceDN w:val="0"/>
        <w:adjustRightInd w:val="0"/>
        <w:jc w:val="both"/>
        <w:rPr>
          <w:rFonts w:ascii="Garamond" w:hAnsi="Garamond" w:cs="Arial"/>
          <w:szCs w:val="28"/>
          <w:lang w:val="en-US"/>
        </w:rPr>
      </w:pPr>
    </w:p>
    <w:p w14:paraId="767C39DF"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On 7</w:t>
      </w:r>
      <w:r>
        <w:rPr>
          <w:rFonts w:ascii="Garamond" w:hAnsi="Garamond" w:cs="Arial"/>
          <w:szCs w:val="28"/>
          <w:vertAlign w:val="superscript"/>
          <w:lang w:val="en-US"/>
        </w:rPr>
        <w:t>th</w:t>
      </w:r>
      <w:r>
        <w:rPr>
          <w:rFonts w:ascii="Garamond" w:hAnsi="Garamond" w:cs="Arial"/>
          <w:szCs w:val="28"/>
          <w:lang w:val="en-US"/>
        </w:rPr>
        <w:t xml:space="preserve"> May, the Battalion was relieved and went into trenches where it stayed till the night of 10</w:t>
      </w:r>
      <w:r>
        <w:rPr>
          <w:rFonts w:ascii="Garamond" w:hAnsi="Garamond" w:cs="Arial"/>
          <w:szCs w:val="28"/>
          <w:vertAlign w:val="superscript"/>
          <w:lang w:val="en-US"/>
        </w:rPr>
        <w:t>th</w:t>
      </w:r>
      <w:r>
        <w:rPr>
          <w:rFonts w:ascii="Garamond" w:hAnsi="Garamond" w:cs="Arial"/>
          <w:szCs w:val="28"/>
          <w:lang w:val="en-US"/>
        </w:rPr>
        <w:t>.  Casualties so far 2 officers and 94 other ranks.</w:t>
      </w:r>
    </w:p>
    <w:p w14:paraId="16C50A7D" w14:textId="77777777" w:rsidR="00D8072A" w:rsidRDefault="00D8072A">
      <w:pPr>
        <w:autoSpaceDE w:val="0"/>
        <w:autoSpaceDN w:val="0"/>
        <w:adjustRightInd w:val="0"/>
        <w:jc w:val="both"/>
        <w:rPr>
          <w:rFonts w:ascii="Garamond" w:hAnsi="Garamond" w:cs="Arial"/>
          <w:szCs w:val="28"/>
          <w:lang w:val="en-US"/>
        </w:rPr>
      </w:pPr>
    </w:p>
    <w:p w14:paraId="2030153C"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The next attack was on 11</w:t>
      </w:r>
      <w:r>
        <w:rPr>
          <w:rFonts w:ascii="Garamond" w:hAnsi="Garamond" w:cs="Arial"/>
          <w:szCs w:val="28"/>
          <w:vertAlign w:val="superscript"/>
          <w:lang w:val="en-US"/>
        </w:rPr>
        <w:t>th</w:t>
      </w:r>
      <w:r>
        <w:rPr>
          <w:rFonts w:ascii="Garamond" w:hAnsi="Garamond" w:cs="Arial"/>
          <w:szCs w:val="28"/>
          <w:lang w:val="en-US"/>
        </w:rPr>
        <w:t xml:space="preserve"> May.  On the night of the 10</w:t>
      </w:r>
      <w:r>
        <w:rPr>
          <w:rFonts w:ascii="Garamond" w:hAnsi="Garamond" w:cs="Arial"/>
          <w:szCs w:val="28"/>
          <w:vertAlign w:val="superscript"/>
          <w:lang w:val="en-US"/>
        </w:rPr>
        <w:t>th</w:t>
      </w:r>
      <w:r>
        <w:rPr>
          <w:rFonts w:ascii="Garamond" w:hAnsi="Garamond" w:cs="Arial"/>
          <w:szCs w:val="28"/>
          <w:lang w:val="en-US"/>
        </w:rPr>
        <w:t xml:space="preserve">, the Battalion moved up into assembly trenches north of the railway and about 300 yards west of the </w:t>
      </w:r>
      <w:proofErr w:type="spellStart"/>
      <w:r>
        <w:rPr>
          <w:rFonts w:ascii="Garamond" w:hAnsi="Garamond" w:cs="Arial"/>
          <w:szCs w:val="28"/>
          <w:lang w:val="en-US"/>
        </w:rPr>
        <w:t>Roeux</w:t>
      </w:r>
      <w:proofErr w:type="spellEnd"/>
      <w:r>
        <w:rPr>
          <w:rFonts w:ascii="Garamond" w:hAnsi="Garamond" w:cs="Arial"/>
          <w:szCs w:val="28"/>
          <w:lang w:val="en-US"/>
        </w:rPr>
        <w:t>/</w:t>
      </w:r>
      <w:proofErr w:type="spellStart"/>
      <w:r>
        <w:rPr>
          <w:rFonts w:ascii="Garamond" w:hAnsi="Garamond" w:cs="Arial"/>
          <w:szCs w:val="28"/>
          <w:lang w:val="en-US"/>
        </w:rPr>
        <w:t>Gavelle</w:t>
      </w:r>
      <w:proofErr w:type="spellEnd"/>
      <w:r>
        <w:rPr>
          <w:rFonts w:ascii="Garamond" w:hAnsi="Garamond" w:cs="Arial"/>
          <w:szCs w:val="28"/>
          <w:lang w:val="en-US"/>
        </w:rPr>
        <w:t xml:space="preserve"> Road.  A and C Company were in the front line with I Company in support.  Zero hour was planned for 7.30 p.m. on 11</w:t>
      </w:r>
      <w:r>
        <w:rPr>
          <w:rFonts w:ascii="Garamond" w:hAnsi="Garamond" w:cs="Arial"/>
          <w:szCs w:val="28"/>
          <w:vertAlign w:val="superscript"/>
          <w:lang w:val="en-US"/>
        </w:rPr>
        <w:t>th</w:t>
      </w:r>
      <w:r>
        <w:rPr>
          <w:rFonts w:ascii="Garamond" w:hAnsi="Garamond" w:cs="Arial"/>
          <w:szCs w:val="28"/>
          <w:lang w:val="en-US"/>
        </w:rPr>
        <w:t>.</w:t>
      </w:r>
    </w:p>
    <w:p w14:paraId="6FAB5EA2" w14:textId="77777777" w:rsidR="00D8072A" w:rsidRDefault="00D8072A">
      <w:pPr>
        <w:autoSpaceDE w:val="0"/>
        <w:autoSpaceDN w:val="0"/>
        <w:adjustRightInd w:val="0"/>
        <w:jc w:val="both"/>
        <w:rPr>
          <w:rFonts w:ascii="Garamond" w:hAnsi="Garamond" w:cs="Arial"/>
          <w:szCs w:val="28"/>
          <w:lang w:val="en-US"/>
        </w:rPr>
      </w:pPr>
    </w:p>
    <w:p w14:paraId="1C5A63C4"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 xml:space="preserve">All day our heavy artillery kept up a slow bombardment.  The afternoon was still and hot, and at 7.30 p.m. the sun was shining straight into the eyes of the enemy when the barrage opened… the infantry </w:t>
      </w:r>
      <w:proofErr w:type="gramStart"/>
      <w:r>
        <w:rPr>
          <w:rFonts w:ascii="Garamond" w:hAnsi="Garamond" w:cs="Arial"/>
          <w:szCs w:val="28"/>
          <w:lang w:val="en-US"/>
        </w:rPr>
        <w:t>were</w:t>
      </w:r>
      <w:proofErr w:type="gramEnd"/>
      <w:r>
        <w:rPr>
          <w:rFonts w:ascii="Garamond" w:hAnsi="Garamond" w:cs="Arial"/>
          <w:szCs w:val="28"/>
          <w:lang w:val="en-US"/>
        </w:rPr>
        <w:t xml:space="preserve"> able to get out of their trenches with practically no loss.  The assault was completely successful.  The buildings north of the railway were captured.  About 40 prisoners were taken and an equal number of </w:t>
      </w:r>
      <w:proofErr w:type="gramStart"/>
      <w:r>
        <w:rPr>
          <w:rFonts w:ascii="Garamond" w:hAnsi="Garamond" w:cs="Arial"/>
          <w:szCs w:val="28"/>
          <w:lang w:val="en-US"/>
        </w:rPr>
        <w:t>enemy</w:t>
      </w:r>
      <w:proofErr w:type="gramEnd"/>
      <w:r>
        <w:rPr>
          <w:rFonts w:ascii="Garamond" w:hAnsi="Garamond" w:cs="Arial"/>
          <w:szCs w:val="28"/>
          <w:lang w:val="en-US"/>
        </w:rPr>
        <w:t xml:space="preserve"> killed in and about the buildings.  3 machine guns and 3 trench mortars were also taken by the Battalion.</w:t>
      </w:r>
    </w:p>
    <w:p w14:paraId="52B213DE" w14:textId="77777777" w:rsidR="00D8072A" w:rsidRDefault="00D8072A">
      <w:pPr>
        <w:autoSpaceDE w:val="0"/>
        <w:autoSpaceDN w:val="0"/>
        <w:adjustRightInd w:val="0"/>
        <w:jc w:val="both"/>
        <w:rPr>
          <w:rFonts w:ascii="Garamond" w:hAnsi="Garamond" w:cs="Arial"/>
          <w:szCs w:val="28"/>
          <w:lang w:val="en-US"/>
        </w:rPr>
      </w:pPr>
    </w:p>
    <w:p w14:paraId="14B1184C"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At 6.30 a.m. on 12</w:t>
      </w:r>
      <w:r>
        <w:rPr>
          <w:rFonts w:ascii="Garamond" w:hAnsi="Garamond" w:cs="Arial"/>
          <w:szCs w:val="28"/>
          <w:vertAlign w:val="superscript"/>
          <w:lang w:val="en-US"/>
        </w:rPr>
        <w:t>th</w:t>
      </w:r>
      <w:r>
        <w:rPr>
          <w:rFonts w:ascii="Garamond" w:hAnsi="Garamond" w:cs="Arial"/>
          <w:szCs w:val="28"/>
          <w:lang w:val="en-US"/>
        </w:rPr>
        <w:t xml:space="preserve"> May, A and C Company attacked the next objective – a trench known as Cupid Trench, 500 yards further east.  1</w:t>
      </w:r>
      <w:r>
        <w:rPr>
          <w:rFonts w:ascii="Garamond" w:hAnsi="Garamond" w:cs="Arial"/>
          <w:szCs w:val="28"/>
          <w:vertAlign w:val="superscript"/>
          <w:lang w:val="en-US"/>
        </w:rPr>
        <w:t>st</w:t>
      </w:r>
      <w:r>
        <w:rPr>
          <w:rFonts w:ascii="Garamond" w:hAnsi="Garamond" w:cs="Arial"/>
          <w:szCs w:val="28"/>
          <w:lang w:val="en-US"/>
        </w:rPr>
        <w:t xml:space="preserve"> Battalion Somerset Light Infantry were attacking also on the right side of the railway.  The trench was successfully taken and consolidated but unfortunately the troops on the left had not been able to capture the whole of their objective.  During the day, A and C Companies were subjected to a very heavy bombardment and suffered over 30 casualties.</w:t>
      </w:r>
    </w:p>
    <w:p w14:paraId="68FDDD9E" w14:textId="77777777" w:rsidR="00D8072A" w:rsidRDefault="00D8072A">
      <w:pPr>
        <w:autoSpaceDE w:val="0"/>
        <w:autoSpaceDN w:val="0"/>
        <w:adjustRightInd w:val="0"/>
        <w:jc w:val="both"/>
        <w:rPr>
          <w:rFonts w:ascii="Garamond" w:hAnsi="Garamond" w:cs="Arial"/>
          <w:szCs w:val="28"/>
          <w:lang w:val="en-US"/>
        </w:rPr>
      </w:pPr>
    </w:p>
    <w:p w14:paraId="6E2BF793"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t xml:space="preserve">The Battalion then withdrew to the </w:t>
      </w:r>
      <w:proofErr w:type="spellStart"/>
      <w:r>
        <w:rPr>
          <w:rFonts w:ascii="Garamond" w:hAnsi="Garamond" w:cs="Arial"/>
          <w:szCs w:val="28"/>
          <w:lang w:val="en-US"/>
        </w:rPr>
        <w:t>neighbourhood</w:t>
      </w:r>
      <w:proofErr w:type="spellEnd"/>
      <w:r>
        <w:rPr>
          <w:rFonts w:ascii="Garamond" w:hAnsi="Garamond" w:cs="Arial"/>
          <w:szCs w:val="28"/>
          <w:lang w:val="en-US"/>
        </w:rPr>
        <w:t xml:space="preserve"> of </w:t>
      </w:r>
      <w:proofErr w:type="spellStart"/>
      <w:r>
        <w:rPr>
          <w:rFonts w:ascii="Garamond" w:hAnsi="Garamond" w:cs="Arial"/>
          <w:szCs w:val="28"/>
          <w:lang w:val="en-US"/>
        </w:rPr>
        <w:t>Athies</w:t>
      </w:r>
      <w:proofErr w:type="spellEnd"/>
      <w:r>
        <w:rPr>
          <w:rFonts w:ascii="Garamond" w:hAnsi="Garamond" w:cs="Arial"/>
          <w:szCs w:val="28"/>
          <w:lang w:val="en-US"/>
        </w:rPr>
        <w:t xml:space="preserve"> and on 13</w:t>
      </w:r>
      <w:r>
        <w:rPr>
          <w:rFonts w:ascii="Garamond" w:hAnsi="Garamond" w:cs="Arial"/>
          <w:szCs w:val="28"/>
          <w:vertAlign w:val="superscript"/>
          <w:lang w:val="en-US"/>
        </w:rPr>
        <w:t>th</w:t>
      </w:r>
      <w:r>
        <w:rPr>
          <w:rFonts w:ascii="Garamond" w:hAnsi="Garamond" w:cs="Arial"/>
          <w:szCs w:val="28"/>
          <w:lang w:val="en-US"/>
        </w:rPr>
        <w:t xml:space="preserve"> went into billets in Arras for two nights.</w:t>
      </w:r>
    </w:p>
    <w:p w14:paraId="27C5A1F0" w14:textId="77777777" w:rsidR="00D8072A" w:rsidRDefault="00D8072A">
      <w:pPr>
        <w:autoSpaceDE w:val="0"/>
        <w:autoSpaceDN w:val="0"/>
        <w:adjustRightInd w:val="0"/>
        <w:jc w:val="both"/>
        <w:rPr>
          <w:rFonts w:ascii="Garamond" w:hAnsi="Garamond" w:cs="Arial"/>
          <w:szCs w:val="28"/>
          <w:lang w:val="en-US"/>
        </w:rPr>
      </w:pPr>
    </w:p>
    <w:p w14:paraId="63E23E71"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szCs w:val="28"/>
          <w:lang w:val="en-US"/>
        </w:rPr>
        <w:lastRenderedPageBreak/>
        <w:t>Cyril was awarded the Military Medal for his part in this action but did not get it until 18</w:t>
      </w:r>
      <w:r>
        <w:rPr>
          <w:rFonts w:ascii="Garamond" w:hAnsi="Garamond" w:cs="Arial"/>
          <w:szCs w:val="28"/>
          <w:vertAlign w:val="superscript"/>
          <w:lang w:val="en-US"/>
        </w:rPr>
        <w:t>th</w:t>
      </w:r>
      <w:r>
        <w:rPr>
          <w:rFonts w:ascii="Garamond" w:hAnsi="Garamond" w:cs="Arial"/>
          <w:szCs w:val="28"/>
          <w:lang w:val="en-US"/>
        </w:rPr>
        <w:t xml:space="preserve"> July 1917.   We don’t know when Joseph Gummer from Stoke joined up, but if it was prior to May 1917 then he might well have been with the 1</w:t>
      </w:r>
      <w:r>
        <w:rPr>
          <w:rFonts w:ascii="Garamond" w:hAnsi="Garamond" w:cs="Arial"/>
          <w:szCs w:val="28"/>
          <w:vertAlign w:val="superscript"/>
          <w:lang w:val="en-US"/>
        </w:rPr>
        <w:t>st</w:t>
      </w:r>
      <w:r>
        <w:rPr>
          <w:rFonts w:ascii="Garamond" w:hAnsi="Garamond" w:cs="Arial"/>
          <w:szCs w:val="28"/>
          <w:lang w:val="en-US"/>
        </w:rPr>
        <w:t xml:space="preserve"> Battalion Somerset Light Infantry, attacking on the right side of the railway on 12</w:t>
      </w:r>
      <w:r>
        <w:rPr>
          <w:rFonts w:ascii="Garamond" w:hAnsi="Garamond" w:cs="Arial"/>
          <w:szCs w:val="28"/>
          <w:vertAlign w:val="superscript"/>
          <w:lang w:val="en-US"/>
        </w:rPr>
        <w:t>th</w:t>
      </w:r>
      <w:r>
        <w:rPr>
          <w:rFonts w:ascii="Garamond" w:hAnsi="Garamond" w:cs="Arial"/>
          <w:szCs w:val="28"/>
          <w:lang w:val="en-US"/>
        </w:rPr>
        <w:t xml:space="preserve"> May.  The War Diary for 1</w:t>
      </w:r>
      <w:r>
        <w:rPr>
          <w:rFonts w:ascii="Garamond" w:hAnsi="Garamond" w:cs="Arial"/>
          <w:szCs w:val="28"/>
          <w:vertAlign w:val="superscript"/>
          <w:lang w:val="en-US"/>
        </w:rPr>
        <w:t>st</w:t>
      </w:r>
      <w:r>
        <w:rPr>
          <w:rFonts w:ascii="Garamond" w:hAnsi="Garamond" w:cs="Arial"/>
          <w:szCs w:val="28"/>
          <w:lang w:val="en-US"/>
        </w:rPr>
        <w:t xml:space="preserve"> Battalion Rifle Brigade reports at the end of May 1917:</w:t>
      </w:r>
    </w:p>
    <w:p w14:paraId="79824F1D" w14:textId="77777777" w:rsidR="00D8072A" w:rsidRDefault="00D8072A">
      <w:pPr>
        <w:autoSpaceDE w:val="0"/>
        <w:autoSpaceDN w:val="0"/>
        <w:adjustRightInd w:val="0"/>
        <w:jc w:val="both"/>
        <w:rPr>
          <w:rFonts w:ascii="Garamond" w:hAnsi="Garamond" w:cs="Arial"/>
          <w:szCs w:val="28"/>
          <w:lang w:val="en-US"/>
        </w:rPr>
      </w:pPr>
    </w:p>
    <w:p w14:paraId="1721F21D" w14:textId="77777777" w:rsidR="00D8072A" w:rsidRDefault="00000000">
      <w:pPr>
        <w:autoSpaceDE w:val="0"/>
        <w:autoSpaceDN w:val="0"/>
        <w:adjustRightInd w:val="0"/>
        <w:jc w:val="both"/>
        <w:rPr>
          <w:rFonts w:ascii="Garamond" w:hAnsi="Garamond" w:cs="Arial"/>
          <w:color w:val="FF0000"/>
          <w:szCs w:val="28"/>
          <w:lang w:val="en-US"/>
        </w:rPr>
      </w:pPr>
      <w:r>
        <w:rPr>
          <w:rFonts w:ascii="Garamond" w:hAnsi="Garamond" w:cs="Arial"/>
          <w:color w:val="FF0000"/>
          <w:szCs w:val="28"/>
          <w:lang w:val="en-US"/>
        </w:rPr>
        <w:t>Following decorations were awarded for May operations:</w:t>
      </w:r>
    </w:p>
    <w:p w14:paraId="0C520FA4" w14:textId="77777777" w:rsidR="00D8072A" w:rsidRDefault="00000000">
      <w:pPr>
        <w:autoSpaceDE w:val="0"/>
        <w:autoSpaceDN w:val="0"/>
        <w:adjustRightInd w:val="0"/>
        <w:jc w:val="both"/>
        <w:rPr>
          <w:rFonts w:ascii="Garamond" w:hAnsi="Garamond" w:cs="Arial"/>
          <w:szCs w:val="28"/>
          <w:lang w:val="en-US"/>
        </w:rPr>
      </w:pPr>
      <w:r>
        <w:rPr>
          <w:rFonts w:ascii="Garamond" w:hAnsi="Garamond" w:cs="Arial"/>
          <w:color w:val="FF0000"/>
          <w:szCs w:val="28"/>
          <w:lang w:val="en-US"/>
        </w:rPr>
        <w:t>Military Medal:  Sgt R Cooke, A/</w:t>
      </w:r>
      <w:proofErr w:type="spellStart"/>
      <w:r>
        <w:rPr>
          <w:rFonts w:ascii="Garamond" w:hAnsi="Garamond" w:cs="Arial"/>
          <w:color w:val="FF0000"/>
          <w:szCs w:val="28"/>
          <w:lang w:val="en-US"/>
        </w:rPr>
        <w:t>Cpl</w:t>
      </w:r>
      <w:proofErr w:type="spellEnd"/>
      <w:r>
        <w:rPr>
          <w:rFonts w:ascii="Garamond" w:hAnsi="Garamond" w:cs="Arial"/>
          <w:color w:val="FF0000"/>
          <w:szCs w:val="28"/>
          <w:lang w:val="en-US"/>
        </w:rPr>
        <w:t xml:space="preserve"> A Williams, </w:t>
      </w:r>
      <w:proofErr w:type="spellStart"/>
      <w:r>
        <w:rPr>
          <w:rFonts w:ascii="Garamond" w:hAnsi="Garamond" w:cs="Arial"/>
          <w:color w:val="FF0000"/>
          <w:szCs w:val="28"/>
          <w:lang w:val="en-US"/>
        </w:rPr>
        <w:t>Cpl</w:t>
      </w:r>
      <w:proofErr w:type="spellEnd"/>
      <w:r>
        <w:rPr>
          <w:rFonts w:ascii="Garamond" w:hAnsi="Garamond" w:cs="Arial"/>
          <w:color w:val="FF0000"/>
          <w:szCs w:val="28"/>
          <w:lang w:val="en-US"/>
        </w:rPr>
        <w:t xml:space="preserve"> H West, Rifleman C Gold.</w:t>
      </w:r>
    </w:p>
    <w:p w14:paraId="432EB688" w14:textId="77777777" w:rsidR="00D8072A" w:rsidRDefault="00D8072A">
      <w:pPr>
        <w:autoSpaceDE w:val="0"/>
        <w:autoSpaceDN w:val="0"/>
        <w:adjustRightInd w:val="0"/>
        <w:jc w:val="both"/>
        <w:rPr>
          <w:rFonts w:ascii="Garamond" w:hAnsi="Garamond" w:cs="Arial"/>
          <w:szCs w:val="25"/>
          <w:lang w:val="en-US"/>
        </w:rPr>
      </w:pPr>
    </w:p>
    <w:p w14:paraId="721D62D5" w14:textId="77777777" w:rsidR="00D8072A" w:rsidRDefault="00000000">
      <w:pPr>
        <w:pStyle w:val="BodyText2"/>
      </w:pPr>
      <w:r>
        <w:t>In June 1917, the Parish Magazine reports that Cyril Gold was a prisoner but escaped after three days.  Meanwhile, news of Cyril’s award of the Military Medal reaches Stoke and is printed in the Western Gazette on 15</w:t>
      </w:r>
      <w:r>
        <w:rPr>
          <w:vertAlign w:val="superscript"/>
        </w:rPr>
        <w:t>th</w:t>
      </w:r>
      <w:r>
        <w:t xml:space="preserve"> June 1917:</w:t>
      </w:r>
    </w:p>
    <w:p w14:paraId="6C658701" w14:textId="77777777" w:rsidR="00D8072A" w:rsidRDefault="00D8072A">
      <w:pPr>
        <w:autoSpaceDE w:val="0"/>
        <w:autoSpaceDN w:val="0"/>
        <w:adjustRightInd w:val="0"/>
        <w:jc w:val="both"/>
        <w:rPr>
          <w:rFonts w:ascii="Garamond" w:hAnsi="Garamond" w:cs="Arial"/>
          <w:szCs w:val="25"/>
          <w:lang w:val="en-US"/>
        </w:rPr>
      </w:pPr>
    </w:p>
    <w:p w14:paraId="0DF9147F" w14:textId="77777777" w:rsidR="00D8072A" w:rsidRDefault="00000000">
      <w:pPr>
        <w:autoSpaceDE w:val="0"/>
        <w:autoSpaceDN w:val="0"/>
        <w:adjustRightInd w:val="0"/>
        <w:jc w:val="both"/>
        <w:rPr>
          <w:rFonts w:ascii="Garamond" w:hAnsi="Garamond" w:cs="Arial"/>
          <w:color w:val="993300"/>
          <w:szCs w:val="25"/>
          <w:lang w:val="en-US"/>
        </w:rPr>
      </w:pPr>
      <w:r>
        <w:rPr>
          <w:rFonts w:ascii="Garamond" w:hAnsi="Garamond" w:cs="Arial"/>
          <w:szCs w:val="25"/>
          <w:lang w:val="en-US"/>
        </w:rPr>
        <w:tab/>
      </w:r>
      <w:r>
        <w:rPr>
          <w:rFonts w:ascii="Garamond" w:hAnsi="Garamond" w:cs="Arial"/>
          <w:color w:val="993300"/>
          <w:szCs w:val="25"/>
          <w:lang w:val="en-US"/>
        </w:rPr>
        <w:t xml:space="preserve">“Private Cyril Gold, London Rifles, son of </w:t>
      </w:r>
      <w:proofErr w:type="spellStart"/>
      <w:r>
        <w:rPr>
          <w:rFonts w:ascii="Garamond" w:hAnsi="Garamond" w:cs="Arial"/>
          <w:color w:val="993300"/>
          <w:szCs w:val="25"/>
          <w:lang w:val="en-US"/>
        </w:rPr>
        <w:t>Mr</w:t>
      </w:r>
      <w:proofErr w:type="spellEnd"/>
      <w:r>
        <w:rPr>
          <w:rFonts w:ascii="Garamond" w:hAnsi="Garamond" w:cs="Arial"/>
          <w:color w:val="993300"/>
          <w:szCs w:val="25"/>
          <w:lang w:val="en-US"/>
        </w:rPr>
        <w:t xml:space="preserve"> &amp; </w:t>
      </w:r>
      <w:proofErr w:type="spellStart"/>
      <w:r>
        <w:rPr>
          <w:rFonts w:ascii="Garamond" w:hAnsi="Garamond" w:cs="Arial"/>
          <w:color w:val="993300"/>
          <w:szCs w:val="25"/>
          <w:lang w:val="en-US"/>
        </w:rPr>
        <w:t>Mrs</w:t>
      </w:r>
      <w:proofErr w:type="spellEnd"/>
      <w:r>
        <w:rPr>
          <w:rFonts w:ascii="Garamond" w:hAnsi="Garamond" w:cs="Arial"/>
          <w:color w:val="993300"/>
          <w:szCs w:val="25"/>
          <w:lang w:val="en-US"/>
        </w:rPr>
        <w:t xml:space="preserve"> William Gold</w:t>
      </w:r>
    </w:p>
    <w:p w14:paraId="27940B9A" w14:textId="77777777" w:rsidR="00D8072A" w:rsidRDefault="00000000">
      <w:pPr>
        <w:pStyle w:val="BodyTextIndent"/>
      </w:pPr>
      <w:r>
        <w:t>of North Street, has been awarded the Military Medal for distinguished conduct in the field”.</w:t>
      </w:r>
    </w:p>
    <w:p w14:paraId="758DE703" w14:textId="77777777" w:rsidR="00D8072A" w:rsidRDefault="00D8072A">
      <w:pPr>
        <w:autoSpaceDE w:val="0"/>
        <w:autoSpaceDN w:val="0"/>
        <w:adjustRightInd w:val="0"/>
        <w:ind w:left="720"/>
        <w:jc w:val="both"/>
        <w:rPr>
          <w:rFonts w:ascii="Garamond" w:hAnsi="Garamond" w:cs="Arial"/>
          <w:szCs w:val="25"/>
          <w:lang w:val="en-US"/>
        </w:rPr>
      </w:pPr>
    </w:p>
    <w:p w14:paraId="5FE456A6" w14:textId="77777777" w:rsidR="00D8072A" w:rsidRDefault="00D8072A">
      <w:pPr>
        <w:autoSpaceDE w:val="0"/>
        <w:autoSpaceDN w:val="0"/>
        <w:adjustRightInd w:val="0"/>
        <w:ind w:left="720"/>
        <w:jc w:val="both"/>
        <w:rPr>
          <w:rFonts w:ascii="Garamond" w:hAnsi="Garamond" w:cs="Arial"/>
          <w:szCs w:val="25"/>
          <w:lang w:val="en-US"/>
        </w:rPr>
      </w:pPr>
    </w:p>
    <w:p w14:paraId="55DD022F" w14:textId="77777777" w:rsidR="00D8072A" w:rsidRDefault="00D8072A">
      <w:pPr>
        <w:autoSpaceDE w:val="0"/>
        <w:autoSpaceDN w:val="0"/>
        <w:adjustRightInd w:val="0"/>
        <w:ind w:left="720"/>
        <w:jc w:val="both"/>
        <w:rPr>
          <w:rFonts w:ascii="Garamond" w:hAnsi="Garamond" w:cs="Arial"/>
          <w:szCs w:val="25"/>
          <w:lang w:val="en-US"/>
        </w:rPr>
      </w:pPr>
    </w:p>
    <w:p w14:paraId="1AA9A3C9" w14:textId="77777777" w:rsidR="00D8072A" w:rsidRDefault="00D8072A">
      <w:pPr>
        <w:autoSpaceDE w:val="0"/>
        <w:autoSpaceDN w:val="0"/>
        <w:adjustRightInd w:val="0"/>
        <w:jc w:val="both"/>
        <w:rPr>
          <w:rFonts w:ascii="Garamond" w:hAnsi="Garamond" w:cs="Arial"/>
          <w:szCs w:val="25"/>
          <w:lang w:val="en-US"/>
        </w:rPr>
      </w:pPr>
    </w:p>
    <w:p w14:paraId="78FD2045" w14:textId="77777777" w:rsidR="00D8072A" w:rsidRDefault="00000000">
      <w:pPr>
        <w:autoSpaceDE w:val="0"/>
        <w:autoSpaceDN w:val="0"/>
        <w:adjustRightInd w:val="0"/>
        <w:jc w:val="both"/>
        <w:rPr>
          <w:rFonts w:ascii="Garamond" w:hAnsi="Garamond" w:cs="Arial"/>
          <w:szCs w:val="25"/>
          <w:lang w:val="en-US"/>
        </w:rPr>
      </w:pPr>
      <w:r>
        <w:rPr>
          <w:rFonts w:ascii="Garamond" w:hAnsi="Garamond" w:cs="Arial"/>
          <w:szCs w:val="25"/>
          <w:lang w:val="en-US"/>
        </w:rPr>
        <w:t>On 29</w:t>
      </w:r>
      <w:r>
        <w:rPr>
          <w:rFonts w:ascii="Garamond" w:hAnsi="Garamond" w:cs="Arial"/>
          <w:szCs w:val="25"/>
          <w:vertAlign w:val="superscript"/>
          <w:lang w:val="en-US"/>
        </w:rPr>
        <w:t>th</w:t>
      </w:r>
      <w:r>
        <w:rPr>
          <w:rFonts w:ascii="Garamond" w:hAnsi="Garamond" w:cs="Arial"/>
          <w:szCs w:val="25"/>
          <w:lang w:val="en-US"/>
        </w:rPr>
        <w:t xml:space="preserve"> June, the Western Gazette prints a full account of how he won the military medal:</w:t>
      </w:r>
    </w:p>
    <w:p w14:paraId="21CBF77F" w14:textId="77777777" w:rsidR="00D8072A" w:rsidRDefault="00D8072A">
      <w:pPr>
        <w:autoSpaceDE w:val="0"/>
        <w:autoSpaceDN w:val="0"/>
        <w:adjustRightInd w:val="0"/>
        <w:jc w:val="both"/>
        <w:rPr>
          <w:rFonts w:ascii="Garamond" w:hAnsi="Garamond" w:cs="Arial"/>
          <w:szCs w:val="25"/>
          <w:lang w:val="en-US"/>
        </w:rPr>
      </w:pPr>
    </w:p>
    <w:p w14:paraId="28E28380" w14:textId="77777777" w:rsidR="00D8072A" w:rsidRDefault="00000000">
      <w:pPr>
        <w:autoSpaceDE w:val="0"/>
        <w:autoSpaceDN w:val="0"/>
        <w:adjustRightInd w:val="0"/>
        <w:jc w:val="both"/>
        <w:rPr>
          <w:rFonts w:ascii="Garamond" w:hAnsi="Garamond" w:cs="Arial"/>
          <w:color w:val="993300"/>
          <w:szCs w:val="25"/>
          <w:lang w:val="en-US"/>
        </w:rPr>
      </w:pPr>
      <w:r>
        <w:rPr>
          <w:rFonts w:ascii="Garamond" w:hAnsi="Garamond" w:cs="Arial"/>
          <w:color w:val="993300"/>
          <w:szCs w:val="25"/>
          <w:lang w:val="en-US"/>
        </w:rPr>
        <w:t>The following extract from a letter from the Front will be read with pleasure, as showing the grit of our lads at the Front</w:t>
      </w:r>
      <w:proofErr w:type="gramStart"/>
      <w:r>
        <w:rPr>
          <w:rFonts w:ascii="Garamond" w:hAnsi="Garamond" w:cs="Arial"/>
          <w:color w:val="993300"/>
          <w:szCs w:val="25"/>
          <w:lang w:val="en-US"/>
        </w:rPr>
        <w:t>:  ‘</w:t>
      </w:r>
      <w:proofErr w:type="gramEnd"/>
      <w:r>
        <w:rPr>
          <w:rFonts w:ascii="Garamond" w:hAnsi="Garamond" w:cs="Arial"/>
          <w:color w:val="993300"/>
          <w:szCs w:val="25"/>
          <w:lang w:val="en-US"/>
        </w:rPr>
        <w:t>On May 4</w:t>
      </w:r>
      <w:r>
        <w:rPr>
          <w:rFonts w:ascii="Garamond" w:hAnsi="Garamond" w:cs="Arial"/>
          <w:color w:val="993300"/>
          <w:szCs w:val="25"/>
          <w:vertAlign w:val="superscript"/>
          <w:lang w:val="en-US"/>
        </w:rPr>
        <w:t>th</w:t>
      </w:r>
      <w:r>
        <w:rPr>
          <w:rFonts w:ascii="Garamond" w:hAnsi="Garamond" w:cs="Arial"/>
          <w:color w:val="993300"/>
          <w:szCs w:val="25"/>
          <w:lang w:val="en-US"/>
        </w:rPr>
        <w:t xml:space="preserve"> his Company was supposed to keep behind the front line in reserve, but there were no keeping them back.  Once the I Company got in front of the other three Companies and Cyril was leading the men (as you may say) being some distance in front of the lot, an officer caught sight of Gold in the front of them all and asked who it was.  One of the men replied, “Gold”, and the officer gave the order, “All you men follow Gold,” and they went forward and captured the ………works.  Shortly after Cyril and a chum went out alone to see if any Germans were about, and nearly got surrounded and his chum was wounded and asked him not to leave him.  “I won’t”, replied Gold, “whatever happens,” and carried him to shelter, the Germans being so near that they could hear them talking.  One said, “they are done for.”  After the enemy had passed Gold took his comrade on his back and was making for safety, when a sniper put a bullet through the man on his back.  Gold attended to the wound as best he could, and dodging from shell hole to shell hole, eventually reached shelter, where the chum died the following night.  As Gold could do no </w:t>
      </w:r>
      <w:proofErr w:type="gramStart"/>
      <w:r>
        <w:rPr>
          <w:rFonts w:ascii="Garamond" w:hAnsi="Garamond" w:cs="Arial"/>
          <w:color w:val="993300"/>
          <w:szCs w:val="25"/>
          <w:lang w:val="en-US"/>
        </w:rPr>
        <w:t>more</w:t>
      </w:r>
      <w:proofErr w:type="gramEnd"/>
      <w:r>
        <w:rPr>
          <w:rFonts w:ascii="Garamond" w:hAnsi="Garamond" w:cs="Arial"/>
          <w:color w:val="993300"/>
          <w:szCs w:val="25"/>
          <w:lang w:val="en-US"/>
        </w:rPr>
        <w:t xml:space="preserve"> he thought of his own safety, and crawled for nearly a day.  Entering a </w:t>
      </w:r>
      <w:proofErr w:type="gramStart"/>
      <w:r>
        <w:rPr>
          <w:rFonts w:ascii="Garamond" w:hAnsi="Garamond" w:cs="Arial"/>
          <w:color w:val="993300"/>
          <w:szCs w:val="25"/>
          <w:lang w:val="en-US"/>
        </w:rPr>
        <w:t>trench</w:t>
      </w:r>
      <w:proofErr w:type="gramEnd"/>
      <w:r>
        <w:rPr>
          <w:rFonts w:ascii="Garamond" w:hAnsi="Garamond" w:cs="Arial"/>
          <w:color w:val="993300"/>
          <w:szCs w:val="25"/>
          <w:lang w:val="en-US"/>
        </w:rPr>
        <w:t xml:space="preserve"> he saw some “jerries”, so taking shelter again in a shell hole he waited till night, and again crawled back to his own line.  A sentry saw him, and was about to fire when Cyril shouted, “Don’t shoot, for God’s sake.” And was then taken in the trench, having lost all his equipment.  He was taken before his officer and congratulated for what he had done, and was recommended for the M.M.’</w:t>
      </w:r>
    </w:p>
    <w:p w14:paraId="14DBA077" w14:textId="77777777" w:rsidR="00D8072A" w:rsidRDefault="00D8072A">
      <w:pPr>
        <w:autoSpaceDE w:val="0"/>
        <w:autoSpaceDN w:val="0"/>
        <w:adjustRightInd w:val="0"/>
        <w:jc w:val="both"/>
        <w:rPr>
          <w:rFonts w:ascii="Garamond" w:hAnsi="Garamond" w:cs="Arial"/>
          <w:szCs w:val="25"/>
          <w:lang w:val="en-US"/>
        </w:rPr>
      </w:pPr>
    </w:p>
    <w:p w14:paraId="48A7BC56" w14:textId="77777777" w:rsidR="00D8072A" w:rsidRDefault="00000000">
      <w:pPr>
        <w:autoSpaceDE w:val="0"/>
        <w:autoSpaceDN w:val="0"/>
        <w:adjustRightInd w:val="0"/>
        <w:jc w:val="both"/>
        <w:rPr>
          <w:rFonts w:ascii="Garamond" w:hAnsi="Garamond" w:cs="Arial"/>
          <w:szCs w:val="25"/>
          <w:lang w:val="en-US"/>
        </w:rPr>
      </w:pPr>
      <w:r>
        <w:rPr>
          <w:rFonts w:ascii="Garamond" w:hAnsi="Garamond" w:cs="Arial"/>
          <w:szCs w:val="25"/>
          <w:lang w:val="en-US"/>
        </w:rPr>
        <w:t>Fast on the heels of this report comes the news that Cyril has been wounded again:</w:t>
      </w:r>
    </w:p>
    <w:p w14:paraId="65F1178A" w14:textId="77777777" w:rsidR="00D8072A" w:rsidRDefault="00D8072A">
      <w:pPr>
        <w:autoSpaceDE w:val="0"/>
        <w:autoSpaceDN w:val="0"/>
        <w:adjustRightInd w:val="0"/>
        <w:jc w:val="both"/>
        <w:rPr>
          <w:rFonts w:ascii="Garamond" w:hAnsi="Garamond" w:cs="Arial"/>
          <w:szCs w:val="25"/>
          <w:lang w:val="en-US"/>
        </w:rPr>
      </w:pPr>
    </w:p>
    <w:p w14:paraId="6D210357" w14:textId="77777777" w:rsidR="00D8072A" w:rsidRDefault="00000000">
      <w:pPr>
        <w:autoSpaceDE w:val="0"/>
        <w:autoSpaceDN w:val="0"/>
        <w:adjustRightInd w:val="0"/>
        <w:ind w:left="720"/>
        <w:jc w:val="both"/>
        <w:rPr>
          <w:rFonts w:ascii="Garamond" w:hAnsi="Garamond" w:cs="Arial"/>
          <w:color w:val="993300"/>
          <w:szCs w:val="25"/>
          <w:lang w:val="en-US"/>
        </w:rPr>
      </w:pPr>
      <w:r>
        <w:rPr>
          <w:rFonts w:ascii="Garamond" w:hAnsi="Garamond" w:cs="Arial"/>
          <w:color w:val="993300"/>
          <w:szCs w:val="25"/>
          <w:lang w:val="en-US"/>
        </w:rPr>
        <w:t>“27</w:t>
      </w:r>
      <w:r>
        <w:rPr>
          <w:rFonts w:ascii="Garamond" w:hAnsi="Garamond" w:cs="Arial"/>
          <w:color w:val="993300"/>
          <w:szCs w:val="25"/>
          <w:vertAlign w:val="superscript"/>
          <w:lang w:val="en-US"/>
        </w:rPr>
        <w:t>th</w:t>
      </w:r>
      <w:r>
        <w:rPr>
          <w:rFonts w:ascii="Garamond" w:hAnsi="Garamond" w:cs="Arial"/>
          <w:color w:val="993300"/>
          <w:szCs w:val="25"/>
          <w:lang w:val="en-US"/>
        </w:rPr>
        <w:t xml:space="preserve"> July 1917 – Private Cyril Gold who was recently awarded</w:t>
      </w:r>
    </w:p>
    <w:p w14:paraId="268A0443" w14:textId="77777777" w:rsidR="00D8072A" w:rsidRDefault="00000000">
      <w:pPr>
        <w:autoSpaceDE w:val="0"/>
        <w:autoSpaceDN w:val="0"/>
        <w:adjustRightInd w:val="0"/>
        <w:ind w:left="720"/>
        <w:jc w:val="both"/>
        <w:rPr>
          <w:rFonts w:ascii="Garamond" w:hAnsi="Garamond" w:cs="Arial"/>
          <w:color w:val="993300"/>
          <w:szCs w:val="25"/>
          <w:lang w:val="en-US"/>
        </w:rPr>
      </w:pPr>
      <w:r>
        <w:rPr>
          <w:rFonts w:ascii="Garamond" w:hAnsi="Garamond" w:cs="Arial"/>
          <w:color w:val="993300"/>
          <w:szCs w:val="25"/>
          <w:lang w:val="en-US"/>
        </w:rPr>
        <w:t xml:space="preserve"> the Military Medal, has been wounded in action and is now in </w:t>
      </w:r>
    </w:p>
    <w:p w14:paraId="17D2484C" w14:textId="77777777" w:rsidR="00D8072A" w:rsidRDefault="00000000">
      <w:pPr>
        <w:autoSpaceDE w:val="0"/>
        <w:autoSpaceDN w:val="0"/>
        <w:adjustRightInd w:val="0"/>
        <w:ind w:left="720"/>
        <w:jc w:val="both"/>
        <w:rPr>
          <w:rFonts w:ascii="Garamond" w:hAnsi="Garamond" w:cs="Arial"/>
          <w:szCs w:val="25"/>
          <w:lang w:val="en-US"/>
        </w:rPr>
      </w:pPr>
      <w:r>
        <w:rPr>
          <w:rFonts w:ascii="Garamond" w:hAnsi="Garamond" w:cs="Arial"/>
          <w:color w:val="993300"/>
          <w:szCs w:val="25"/>
          <w:lang w:val="en-US"/>
        </w:rPr>
        <w:t xml:space="preserve">a hospital in France”. </w:t>
      </w:r>
      <w:r>
        <w:rPr>
          <w:rFonts w:ascii="Garamond" w:hAnsi="Garamond" w:cs="Arial"/>
          <w:color w:val="993300"/>
          <w:szCs w:val="25"/>
          <w:lang w:val="en-US"/>
        </w:rPr>
        <w:tab/>
      </w:r>
      <w:r>
        <w:rPr>
          <w:rFonts w:ascii="Garamond" w:hAnsi="Garamond" w:cs="Arial"/>
          <w:color w:val="993300"/>
          <w:szCs w:val="25"/>
          <w:lang w:val="en-US"/>
        </w:rPr>
        <w:tab/>
      </w:r>
      <w:r>
        <w:rPr>
          <w:rFonts w:ascii="Garamond" w:hAnsi="Garamond" w:cs="Arial"/>
          <w:color w:val="993300"/>
          <w:szCs w:val="25"/>
          <w:lang w:val="en-US"/>
        </w:rPr>
        <w:tab/>
      </w:r>
      <w:r>
        <w:rPr>
          <w:rFonts w:ascii="Garamond" w:hAnsi="Garamond" w:cs="Arial"/>
          <w:color w:val="993300"/>
          <w:szCs w:val="25"/>
          <w:lang w:val="en-US"/>
        </w:rPr>
        <w:tab/>
        <w:t>[Western Gazette]</w:t>
      </w:r>
    </w:p>
    <w:p w14:paraId="792C49CC" w14:textId="77777777" w:rsidR="00D8072A" w:rsidRDefault="00D8072A">
      <w:pPr>
        <w:autoSpaceDE w:val="0"/>
        <w:autoSpaceDN w:val="0"/>
        <w:adjustRightInd w:val="0"/>
        <w:jc w:val="both"/>
        <w:rPr>
          <w:rFonts w:ascii="Garamond" w:hAnsi="Garamond" w:cs="Arial"/>
          <w:szCs w:val="25"/>
          <w:lang w:val="en-US"/>
        </w:rPr>
      </w:pPr>
    </w:p>
    <w:p w14:paraId="33180E2C" w14:textId="77777777" w:rsidR="00D8072A" w:rsidRDefault="00000000">
      <w:pPr>
        <w:autoSpaceDE w:val="0"/>
        <w:autoSpaceDN w:val="0"/>
        <w:adjustRightInd w:val="0"/>
        <w:jc w:val="both"/>
        <w:rPr>
          <w:rFonts w:ascii="Garamond" w:hAnsi="Garamond"/>
        </w:rPr>
      </w:pPr>
      <w:r>
        <w:rPr>
          <w:rFonts w:ascii="Garamond" w:hAnsi="Garamond"/>
        </w:rPr>
        <w:lastRenderedPageBreak/>
        <w:t>And then sadly in August 1917:</w:t>
      </w:r>
    </w:p>
    <w:p w14:paraId="3CE47996" w14:textId="77777777" w:rsidR="00D8072A" w:rsidRDefault="00D8072A">
      <w:pPr>
        <w:jc w:val="both"/>
        <w:rPr>
          <w:rFonts w:ascii="Garamond" w:hAnsi="Garamond"/>
        </w:rPr>
      </w:pPr>
    </w:p>
    <w:p w14:paraId="241953E6" w14:textId="77777777" w:rsidR="00D8072A" w:rsidRDefault="00000000">
      <w:pPr>
        <w:ind w:left="720"/>
        <w:jc w:val="both"/>
        <w:rPr>
          <w:rFonts w:ascii="Garamond" w:hAnsi="Garamond"/>
          <w:color w:val="993300"/>
        </w:rPr>
      </w:pPr>
      <w:r>
        <w:rPr>
          <w:rFonts w:ascii="Garamond" w:hAnsi="Garamond"/>
          <w:color w:val="993300"/>
        </w:rPr>
        <w:t xml:space="preserve">“We regret to have to record the death of Cyril Gold.  It will be in </w:t>
      </w:r>
    </w:p>
    <w:p w14:paraId="7AB46150" w14:textId="77777777" w:rsidR="00D8072A" w:rsidRDefault="00000000">
      <w:pPr>
        <w:ind w:left="720"/>
        <w:jc w:val="both"/>
        <w:rPr>
          <w:rFonts w:ascii="Garamond" w:hAnsi="Garamond"/>
          <w:color w:val="993300"/>
        </w:rPr>
      </w:pPr>
      <w:r>
        <w:rPr>
          <w:rFonts w:ascii="Garamond" w:hAnsi="Garamond"/>
          <w:color w:val="993300"/>
        </w:rPr>
        <w:t xml:space="preserve">the minds of some that only as lately as the last Magazine, we gave </w:t>
      </w:r>
    </w:p>
    <w:p w14:paraId="75063431" w14:textId="77777777" w:rsidR="00D8072A" w:rsidRDefault="00000000">
      <w:pPr>
        <w:ind w:left="720"/>
        <w:jc w:val="both"/>
        <w:rPr>
          <w:rFonts w:ascii="Garamond" w:hAnsi="Garamond"/>
          <w:color w:val="993300"/>
        </w:rPr>
      </w:pPr>
      <w:r>
        <w:rPr>
          <w:rFonts w:ascii="Garamond" w:hAnsi="Garamond"/>
          <w:color w:val="993300"/>
        </w:rPr>
        <w:t xml:space="preserve">the account of how he got his Military Medal, and now we hear how </w:t>
      </w:r>
    </w:p>
    <w:p w14:paraId="0A0D3F01" w14:textId="77777777" w:rsidR="00D8072A" w:rsidRDefault="00000000">
      <w:pPr>
        <w:ind w:left="720"/>
        <w:jc w:val="both"/>
        <w:rPr>
          <w:rFonts w:ascii="Garamond" w:hAnsi="Garamond"/>
          <w:color w:val="993300"/>
        </w:rPr>
      </w:pPr>
      <w:r>
        <w:rPr>
          <w:rFonts w:ascii="Garamond" w:hAnsi="Garamond"/>
          <w:color w:val="993300"/>
        </w:rPr>
        <w:t xml:space="preserve">he got caught by shrapnel which so shattered his leg it had to be </w:t>
      </w:r>
    </w:p>
    <w:p w14:paraId="3936BEF0" w14:textId="77777777" w:rsidR="00D8072A" w:rsidRDefault="00000000">
      <w:pPr>
        <w:ind w:left="720"/>
        <w:jc w:val="both"/>
        <w:rPr>
          <w:rFonts w:ascii="Garamond" w:hAnsi="Garamond"/>
          <w:color w:val="993300"/>
        </w:rPr>
      </w:pPr>
      <w:r>
        <w:rPr>
          <w:rFonts w:ascii="Garamond" w:hAnsi="Garamond"/>
          <w:color w:val="993300"/>
        </w:rPr>
        <w:t xml:space="preserve">amputated, and he died two days after the operation in a hospital </w:t>
      </w:r>
    </w:p>
    <w:p w14:paraId="0447D229" w14:textId="77777777" w:rsidR="00D8072A" w:rsidRDefault="00000000">
      <w:pPr>
        <w:ind w:left="720"/>
        <w:jc w:val="both"/>
        <w:rPr>
          <w:rFonts w:ascii="Garamond" w:hAnsi="Garamond"/>
          <w:color w:val="993300"/>
        </w:rPr>
      </w:pPr>
      <w:r>
        <w:rPr>
          <w:rFonts w:ascii="Garamond" w:hAnsi="Garamond"/>
          <w:color w:val="993300"/>
        </w:rPr>
        <w:t xml:space="preserve">in Rouen. This adds much to the sorrow of his parents who for a </w:t>
      </w:r>
    </w:p>
    <w:p w14:paraId="5256219F" w14:textId="77777777" w:rsidR="00D8072A" w:rsidRDefault="00000000">
      <w:pPr>
        <w:ind w:left="720"/>
        <w:jc w:val="both"/>
        <w:rPr>
          <w:rFonts w:ascii="Garamond" w:hAnsi="Garamond"/>
          <w:color w:val="993300"/>
        </w:rPr>
      </w:pPr>
      <w:proofErr w:type="spellStart"/>
      <w:r>
        <w:rPr>
          <w:rFonts w:ascii="Garamond" w:hAnsi="Garamond"/>
          <w:color w:val="993300"/>
        </w:rPr>
        <w:t>long time</w:t>
      </w:r>
      <w:proofErr w:type="spellEnd"/>
      <w:r>
        <w:rPr>
          <w:rFonts w:ascii="Garamond" w:hAnsi="Garamond"/>
          <w:color w:val="993300"/>
        </w:rPr>
        <w:t xml:space="preserve"> have had a son a prisoner in Germany and we hope </w:t>
      </w:r>
    </w:p>
    <w:p w14:paraId="4D54A97A" w14:textId="77777777" w:rsidR="00D8072A" w:rsidRDefault="00000000">
      <w:pPr>
        <w:ind w:left="720"/>
        <w:jc w:val="both"/>
        <w:rPr>
          <w:rFonts w:ascii="Garamond" w:hAnsi="Garamond"/>
          <w:color w:val="993300"/>
        </w:rPr>
      </w:pPr>
      <w:r>
        <w:rPr>
          <w:rFonts w:ascii="Garamond" w:hAnsi="Garamond"/>
          <w:color w:val="993300"/>
        </w:rPr>
        <w:t>our Father in heaven will help them to bear their troubles.”</w:t>
      </w:r>
    </w:p>
    <w:p w14:paraId="43F6898F" w14:textId="77777777" w:rsidR="00D8072A" w:rsidRDefault="00000000">
      <w:pPr>
        <w:jc w:val="both"/>
        <w:rPr>
          <w:rFonts w:ascii="Garamond" w:hAnsi="Garamond"/>
        </w:rPr>
      </w:pP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r>
      <w:r>
        <w:rPr>
          <w:rFonts w:ascii="Garamond" w:hAnsi="Garamond"/>
          <w:color w:val="993300"/>
        </w:rPr>
        <w:tab/>
        <w:t>[Parish Magazine]</w:t>
      </w:r>
    </w:p>
    <w:p w14:paraId="6407FD6D" w14:textId="77777777" w:rsidR="00D8072A" w:rsidRDefault="00D8072A">
      <w:pPr>
        <w:jc w:val="both"/>
        <w:rPr>
          <w:rFonts w:ascii="Garamond" w:hAnsi="Garamond"/>
        </w:rPr>
      </w:pPr>
    </w:p>
    <w:p w14:paraId="21922D92" w14:textId="77777777" w:rsidR="00D8072A" w:rsidRDefault="00D8072A">
      <w:pPr>
        <w:jc w:val="both"/>
        <w:rPr>
          <w:rFonts w:ascii="Garamond" w:hAnsi="Garamond"/>
          <w:noProof/>
          <w:sz w:val="20"/>
          <w:lang w:val="en-US"/>
        </w:rPr>
      </w:pPr>
    </w:p>
    <w:p w14:paraId="7FEAEDE3" w14:textId="77777777" w:rsidR="00D8072A" w:rsidRDefault="00000000">
      <w:pPr>
        <w:jc w:val="both"/>
        <w:rPr>
          <w:rFonts w:ascii="Garamond" w:hAnsi="Garamond"/>
          <w:b/>
          <w:bCs/>
          <w:sz w:val="20"/>
        </w:rPr>
      </w:pPr>
      <w:r>
        <w:rPr>
          <w:rFonts w:ascii="Garamond" w:hAnsi="Garamond"/>
          <w:b/>
          <w:bCs/>
          <w:sz w:val="20"/>
        </w:rPr>
        <w:t>Cyril died on 22</w:t>
      </w:r>
      <w:r>
        <w:rPr>
          <w:rFonts w:ascii="Garamond" w:hAnsi="Garamond"/>
          <w:b/>
          <w:bCs/>
          <w:sz w:val="20"/>
          <w:vertAlign w:val="superscript"/>
        </w:rPr>
        <w:t>nd</w:t>
      </w:r>
      <w:r>
        <w:rPr>
          <w:rFonts w:ascii="Garamond" w:hAnsi="Garamond"/>
          <w:b/>
          <w:bCs/>
          <w:sz w:val="20"/>
        </w:rPr>
        <w:t xml:space="preserve"> July 1917 and is buried at the St Sever Cemetery</w:t>
      </w:r>
      <w:r>
        <w:rPr>
          <w:rFonts w:ascii="Garamond" w:hAnsi="Garamond"/>
          <w:b/>
          <w:bCs/>
        </w:rPr>
        <w:t xml:space="preserve"> </w:t>
      </w:r>
      <w:r>
        <w:rPr>
          <w:rFonts w:ascii="Garamond" w:hAnsi="Garamond"/>
          <w:b/>
          <w:bCs/>
          <w:sz w:val="20"/>
        </w:rPr>
        <w:t>Extension, Rouen</w:t>
      </w:r>
    </w:p>
    <w:p w14:paraId="72B511FA" w14:textId="77777777" w:rsidR="00D8072A" w:rsidRDefault="00D8072A">
      <w:pPr>
        <w:jc w:val="both"/>
        <w:rPr>
          <w:rFonts w:ascii="Garamond" w:hAnsi="Garamond"/>
          <w:sz w:val="20"/>
        </w:rPr>
      </w:pPr>
    </w:p>
    <w:p w14:paraId="277F8F0B" w14:textId="1628999E" w:rsidR="00D8072A" w:rsidRDefault="00000000">
      <w:pPr>
        <w:jc w:val="both"/>
        <w:rPr>
          <w:rFonts w:ascii="Garamond" w:hAnsi="Garamond"/>
        </w:rPr>
      </w:pPr>
      <w:r>
        <w:rPr>
          <w:rFonts w:ascii="Garamond" w:hAnsi="Garamond"/>
          <w:sz w:val="20"/>
        </w:rPr>
        <w:tab/>
      </w:r>
      <w:r>
        <w:rPr>
          <w:rFonts w:ascii="Garamond" w:hAnsi="Garamond"/>
          <w:sz w:val="20"/>
        </w:rPr>
        <w:tab/>
      </w:r>
      <w:r w:rsidR="004019BD">
        <w:rPr>
          <w:rFonts w:ascii="Garamond" w:hAnsi="Garamond"/>
          <w:noProof/>
          <w:sz w:val="20"/>
        </w:rPr>
        <w:drawing>
          <wp:inline distT="0" distB="0" distL="0" distR="0" wp14:anchorId="4F22E1AF" wp14:editId="787AB2C1">
            <wp:extent cx="5143500" cy="38671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3867150"/>
                    </a:xfrm>
                    <a:prstGeom prst="rect">
                      <a:avLst/>
                    </a:prstGeom>
                    <a:noFill/>
                    <a:ln>
                      <a:noFill/>
                    </a:ln>
                  </pic:spPr>
                </pic:pic>
              </a:graphicData>
            </a:graphic>
          </wp:inline>
        </w:drawing>
      </w:r>
    </w:p>
    <w:p w14:paraId="639F7023" w14:textId="77777777" w:rsidR="00D8072A" w:rsidRDefault="00D8072A">
      <w:pPr>
        <w:jc w:val="both"/>
        <w:rPr>
          <w:rFonts w:ascii="Garamond" w:hAnsi="Garamond"/>
        </w:rPr>
      </w:pPr>
    </w:p>
    <w:p w14:paraId="769DD211" w14:textId="77777777" w:rsidR="00D8072A" w:rsidRDefault="00000000">
      <w:pPr>
        <w:ind w:left="5040" w:firstLine="720"/>
        <w:jc w:val="both"/>
        <w:rPr>
          <w:rFonts w:ascii="Garamond" w:hAnsi="Garamond"/>
        </w:rPr>
      </w:pPr>
      <w:r>
        <w:rPr>
          <w:rFonts w:ascii="Garamond" w:hAnsi="Garamond"/>
          <w:sz w:val="20"/>
        </w:rPr>
        <w:t>[Commonwealth War Graves]</w:t>
      </w:r>
    </w:p>
    <w:p w14:paraId="1F90D0D6" w14:textId="77777777" w:rsidR="00D8072A" w:rsidRDefault="00D8072A">
      <w:pPr>
        <w:jc w:val="both"/>
        <w:rPr>
          <w:rFonts w:ascii="Garamond" w:hAnsi="Garamond"/>
        </w:rPr>
      </w:pPr>
    </w:p>
    <w:p w14:paraId="11A8628F" w14:textId="77777777" w:rsidR="00BF2CE4" w:rsidRDefault="00000000">
      <w:pPr>
        <w:jc w:val="both"/>
        <w:rPr>
          <w:rFonts w:ascii="Garamond" w:hAnsi="Garamond"/>
        </w:rPr>
      </w:pPr>
      <w:r>
        <w:rPr>
          <w:rFonts w:ascii="Garamond" w:hAnsi="Garamond"/>
        </w:rPr>
        <w:t xml:space="preserve">Cyril is related to James and Gilbert </w:t>
      </w:r>
      <w:proofErr w:type="spellStart"/>
      <w:r>
        <w:rPr>
          <w:rFonts w:ascii="Garamond" w:hAnsi="Garamond"/>
        </w:rPr>
        <w:t>Shoemark</w:t>
      </w:r>
      <w:proofErr w:type="spellEnd"/>
      <w:r>
        <w:rPr>
          <w:rFonts w:ascii="Garamond" w:hAnsi="Garamond"/>
        </w:rPr>
        <w:t xml:space="preserve"> and Bertie Clarke.</w:t>
      </w:r>
    </w:p>
    <w:sectPr w:rsidR="00BF2CE4">
      <w:footerReference w:type="even" r:id="rId21"/>
      <w:footerReference w:type="default" r:id="rId22"/>
      <w:pgSz w:w="11906" w:h="16838"/>
      <w:pgMar w:top="1440" w:right="200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5E993" w14:textId="77777777" w:rsidR="00687AD9" w:rsidRDefault="00687AD9">
      <w:r>
        <w:separator/>
      </w:r>
    </w:p>
  </w:endnote>
  <w:endnote w:type="continuationSeparator" w:id="0">
    <w:p w14:paraId="5BBDAE42" w14:textId="77777777" w:rsidR="00687AD9" w:rsidRDefault="0068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3BAEF" w14:textId="77777777" w:rsidR="00D8072A"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47420F" w14:textId="77777777" w:rsidR="00D8072A" w:rsidRDefault="00D80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844B2" w14:textId="77777777" w:rsidR="00D8072A"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A012CB" w14:textId="77777777" w:rsidR="00D8072A" w:rsidRDefault="00D8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A9DF7" w14:textId="77777777" w:rsidR="00687AD9" w:rsidRDefault="00687AD9">
      <w:r>
        <w:separator/>
      </w:r>
    </w:p>
  </w:footnote>
  <w:footnote w:type="continuationSeparator" w:id="0">
    <w:p w14:paraId="2EBDD6F5" w14:textId="77777777" w:rsidR="00687AD9" w:rsidRDefault="00687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A6"/>
    <w:rsid w:val="004019BD"/>
    <w:rsid w:val="005339A6"/>
    <w:rsid w:val="00580FC6"/>
    <w:rsid w:val="00687AD9"/>
    <w:rsid w:val="00AC4C75"/>
    <w:rsid w:val="00BF2CE4"/>
    <w:rsid w:val="00D8072A"/>
    <w:rsid w:val="00E02EEF"/>
    <w:rsid w:val="00ED2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23D91"/>
  <w15:chartTrackingRefBased/>
  <w15:docId w15:val="{6A2DE26F-07CB-4A62-A926-4A9FCB2E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autoSpaceDE w:val="0"/>
      <w:autoSpaceDN w:val="0"/>
      <w:adjustRightInd w:val="0"/>
      <w:jc w:val="center"/>
      <w:outlineLvl w:val="0"/>
    </w:pPr>
    <w:rPr>
      <w:rFonts w:ascii="Arial" w:hAnsi="Arial" w:cs="Arial"/>
      <w:i/>
      <w:iCs/>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customStyle="1" w:styleId="srchhit">
    <w:name w:val="srchhit"/>
    <w:basedOn w:val="DefaultParagraphFont"/>
  </w:style>
  <w:style w:type="character" w:customStyle="1" w:styleId="srchmatch">
    <w:name w:val="srchmatch"/>
    <w:basedOn w:val="DefaultParagraphFont"/>
  </w:style>
  <w:style w:type="paragraph" w:styleId="BodyText">
    <w:name w:val="Body Text"/>
    <w:basedOn w:val="Normal"/>
    <w:semiHidden/>
    <w:pPr>
      <w:autoSpaceDE w:val="0"/>
      <w:autoSpaceDN w:val="0"/>
      <w:adjustRightInd w:val="0"/>
    </w:pPr>
    <w:rPr>
      <w:rFonts w:ascii="Arial" w:hAnsi="Arial" w:cs="Arial"/>
      <w:i/>
      <w:iCs/>
      <w:color w:val="FF6600"/>
      <w:szCs w:val="23"/>
      <w:lang w:val="en-US"/>
    </w:rPr>
  </w:style>
  <w:style w:type="character" w:styleId="Hyperlink">
    <w:name w:val="Hyperlink"/>
    <w:basedOn w:val="DefaultParagraphFont"/>
    <w:semiHidden/>
    <w:rPr>
      <w:rFonts w:ascii="Verdana" w:hAnsi="Verdana" w:hint="default"/>
      <w:b/>
      <w:bCs/>
      <w:i w:val="0"/>
      <w:iCs w:val="0"/>
      <w:strike w:val="0"/>
      <w:dstrike w:val="0"/>
      <w:color w:val="96810B"/>
      <w:sz w:val="24"/>
      <w:szCs w:val="24"/>
      <w:u w:val="none"/>
      <w:effect w:val="none"/>
    </w:rPr>
  </w:style>
  <w:style w:type="paragraph" w:styleId="NormalWeb">
    <w:name w:val="Normal (Web)"/>
    <w:basedOn w:val="Normal"/>
    <w:semiHidden/>
    <w:pPr>
      <w:spacing w:before="100" w:beforeAutospacing="1" w:after="100" w:afterAutospacing="1"/>
    </w:pPr>
    <w:rPr>
      <w:rFonts w:ascii="Verdana" w:hAnsi="Verdana"/>
      <w:color w:val="463B15"/>
      <w:sz w:val="17"/>
      <w:szCs w:val="17"/>
    </w:rPr>
  </w:style>
  <w:style w:type="character" w:styleId="FollowedHyperlink">
    <w:name w:val="FollowedHyperlink"/>
    <w:basedOn w:val="DefaultParagraphFont"/>
    <w:semiHidden/>
    <w:rPr>
      <w:color w:val="800080"/>
      <w:u w:val="single"/>
    </w:rPr>
  </w:style>
  <w:style w:type="character" w:styleId="Strong">
    <w:name w:val="Strong"/>
    <w:basedOn w:val="DefaultParagraphFont"/>
    <w:qFormat/>
    <w:rPr>
      <w:b/>
      <w:bCs/>
    </w:rPr>
  </w:style>
  <w:style w:type="paragraph" w:styleId="BodyText2">
    <w:name w:val="Body Text 2"/>
    <w:basedOn w:val="Normal"/>
    <w:semiHidden/>
    <w:pPr>
      <w:autoSpaceDE w:val="0"/>
      <w:autoSpaceDN w:val="0"/>
      <w:adjustRightInd w:val="0"/>
      <w:jc w:val="both"/>
    </w:pPr>
    <w:rPr>
      <w:rFonts w:ascii="Garamond" w:hAnsi="Garamond" w:cs="Arial"/>
      <w:szCs w:val="25"/>
      <w:lang w:val="en-US"/>
    </w:rPr>
  </w:style>
  <w:style w:type="character" w:customStyle="1" w:styleId="st1">
    <w:name w:val="st1"/>
    <w:basedOn w:val="DefaultParagraphFont"/>
  </w:style>
  <w:style w:type="paragraph" w:styleId="BodyText3">
    <w:name w:val="Body Text 3"/>
    <w:basedOn w:val="Normal"/>
    <w:semiHidden/>
    <w:pPr>
      <w:jc w:val="both"/>
    </w:pPr>
    <w:rPr>
      <w:rFonts w:ascii="Garamond" w:hAnsi="Garamond"/>
      <w:color w:val="993300"/>
    </w:rPr>
  </w:style>
  <w:style w:type="paragraph" w:styleId="BodyTextIndent">
    <w:name w:val="Body Text Indent"/>
    <w:basedOn w:val="Normal"/>
    <w:semiHidden/>
    <w:pPr>
      <w:autoSpaceDE w:val="0"/>
      <w:autoSpaceDN w:val="0"/>
      <w:adjustRightInd w:val="0"/>
      <w:ind w:left="720"/>
      <w:jc w:val="both"/>
    </w:pPr>
    <w:rPr>
      <w:rFonts w:ascii="Garamond" w:hAnsi="Garamond" w:cs="Arial"/>
      <w:color w:val="993300"/>
      <w:szCs w:val="25"/>
      <w:lang w:val="en-US"/>
    </w:rPr>
  </w:style>
  <w:style w:type="character" w:customStyle="1" w:styleId="Heading1Char">
    <w:name w:val="Heading 1 Char"/>
    <w:basedOn w:val="DefaultParagraphFont"/>
    <w:link w:val="Heading1"/>
    <w:rsid w:val="00580FC6"/>
    <w:rPr>
      <w:rFonts w:ascii="Arial" w:hAnsi="Arial" w:cs="Arial"/>
      <w:i/>
      <w:iCs/>
      <w:sz w:val="24"/>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5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wgc.org/somme/content.asp?id=101&amp;menu=sub"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cwgc.org/somme/content.asp?id=100&amp;menu=sub"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hyperlink" Target="file:///C:\wiki\File:Mametz_Western_Front_(Frank_Crozier).jpg" TargetMode="External"/><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hyperlink" Target="file:///C:\wiki\File:Dover_Marine_Station.jpg" TargetMode="Externa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cwgc.org/somme/content.asp?id=105&amp;menu=sub" TargetMode="External"/><Relationship Id="rId23" Type="http://schemas.openxmlformats.org/officeDocument/2006/relationships/fontTable" Target="fontTable.xml"/><Relationship Id="rId10" Type="http://schemas.openxmlformats.org/officeDocument/2006/relationships/hyperlink" Target="http://www.cwgc.org/somme/content.asp?id=99&amp;menu=sub" TargetMode="Externa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www.cwgc.org/somme/content.asp?id=103&amp;menu=sub"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2270</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Cyril Gold’s Story</vt:lpstr>
    </vt:vector>
  </TitlesOfParts>
  <Company>Home</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Cyril Gold’s Story</dc:title>
  <dc:subject/>
  <dc:creator>Owner</dc:creator>
  <cp:keywords/>
  <dc:description/>
  <cp:lastModifiedBy>Angela Hodges</cp:lastModifiedBy>
  <cp:revision>2</cp:revision>
  <cp:lastPrinted>2014-10-15T21:19:00Z</cp:lastPrinted>
  <dcterms:created xsi:type="dcterms:W3CDTF">2025-01-02T16:44:00Z</dcterms:created>
  <dcterms:modified xsi:type="dcterms:W3CDTF">2025-01-02T16:44:00Z</dcterms:modified>
</cp:coreProperties>
</file>